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145C" w14:textId="013B63F5" w:rsidR="002659D9" w:rsidRDefault="00D01BA5" w:rsidP="00D01BA5">
      <w:pPr>
        <w:pStyle w:val="Heading1"/>
        <w:numPr>
          <w:ilvl w:val="0"/>
          <w:numId w:val="0"/>
        </w:numPr>
        <w:jc w:val="center"/>
        <w:rPr>
          <w:sz w:val="32"/>
          <w:szCs w:val="32"/>
          <w:u w:val="single"/>
        </w:rPr>
      </w:pPr>
      <w:bookmarkStart w:id="0" w:name="_Toc149047226"/>
      <w:bookmarkStart w:id="1" w:name="_Toc149317510"/>
      <w:r w:rsidRPr="00D01BA5">
        <w:rPr>
          <w:sz w:val="32"/>
          <w:szCs w:val="32"/>
          <w:u w:val="single"/>
        </w:rPr>
        <w:t>Capabilities Statement</w:t>
      </w:r>
    </w:p>
    <w:p w14:paraId="7DF6C3D2" w14:textId="77777777" w:rsidR="00D01BA5" w:rsidRPr="00D01BA5" w:rsidRDefault="00D01BA5" w:rsidP="00D01BA5">
      <w:pPr>
        <w:pStyle w:val="1-BodyText"/>
      </w:pPr>
    </w:p>
    <w:p w14:paraId="3A1BCB91" w14:textId="25A68A79" w:rsidR="00466938" w:rsidRPr="002659D9" w:rsidRDefault="00466938" w:rsidP="002659D9">
      <w:pPr>
        <w:pStyle w:val="Heading1"/>
        <w:numPr>
          <w:ilvl w:val="0"/>
          <w:numId w:val="0"/>
        </w:numPr>
        <w:ind w:left="432" w:hanging="432"/>
        <w:rPr>
          <w:sz w:val="22"/>
          <w:szCs w:val="28"/>
        </w:rPr>
      </w:pPr>
      <w:r w:rsidRPr="009209DF">
        <w:t>Company</w:t>
      </w:r>
      <w:r>
        <w:t xml:space="preserve"> Profile</w:t>
      </w:r>
      <w:bookmarkEnd w:id="0"/>
      <w:bookmarkEnd w:id="1"/>
    </w:p>
    <w:tbl>
      <w:tblPr>
        <w:tblStyle w:val="chenega"/>
        <w:tblW w:w="0" w:type="auto"/>
        <w:tblLayout w:type="fixed"/>
        <w:tblLook w:val="0020" w:firstRow="1" w:lastRow="0" w:firstColumn="0" w:lastColumn="0" w:noHBand="0" w:noVBand="0"/>
      </w:tblPr>
      <w:tblGrid>
        <w:gridCol w:w="2666"/>
        <w:gridCol w:w="2776"/>
        <w:gridCol w:w="3887"/>
      </w:tblGrid>
      <w:tr w:rsidR="00E56E46" w:rsidRPr="006E6F5B" w14:paraId="3619CB0D" w14:textId="77777777" w:rsidTr="00183543">
        <w:trPr>
          <w:cnfStyle w:val="100000000000" w:firstRow="1" w:lastRow="0" w:firstColumn="0" w:lastColumn="0" w:oddVBand="0" w:evenVBand="0" w:oddHBand="0" w:evenHBand="0" w:firstRowFirstColumn="0" w:firstRowLastColumn="0" w:lastRowFirstColumn="0" w:lastRowLastColumn="0"/>
          <w:trHeight w:val="254"/>
        </w:trPr>
        <w:tc>
          <w:tcPr>
            <w:tcW w:w="9329" w:type="dxa"/>
            <w:gridSpan w:val="3"/>
          </w:tcPr>
          <w:p w14:paraId="0B361D96" w14:textId="215F9BDD" w:rsidR="00E56E46" w:rsidRPr="00B2333F" w:rsidRDefault="00752023" w:rsidP="009A185F">
            <w:pPr>
              <w:pStyle w:val="1-TableHead"/>
              <w:rPr>
                <w:sz w:val="22"/>
                <w:szCs w:val="20"/>
              </w:rPr>
            </w:pPr>
            <w:r>
              <w:rPr>
                <w:sz w:val="22"/>
                <w:szCs w:val="20"/>
              </w:rPr>
              <w:t>Black Raven Security</w:t>
            </w:r>
            <w:r w:rsidR="00E56E46" w:rsidRPr="00B2333F">
              <w:rPr>
                <w:spacing w:val="-4"/>
                <w:sz w:val="22"/>
                <w:szCs w:val="20"/>
              </w:rPr>
              <w:t xml:space="preserve"> </w:t>
            </w:r>
            <w:r w:rsidR="00E56E46" w:rsidRPr="00B2333F">
              <w:rPr>
                <w:sz w:val="22"/>
                <w:szCs w:val="20"/>
              </w:rPr>
              <w:t>Company</w:t>
            </w:r>
            <w:r w:rsidR="00E56E46" w:rsidRPr="00B2333F">
              <w:rPr>
                <w:spacing w:val="-6"/>
                <w:sz w:val="22"/>
                <w:szCs w:val="20"/>
              </w:rPr>
              <w:t xml:space="preserve"> </w:t>
            </w:r>
            <w:r w:rsidR="00E56E46" w:rsidRPr="00B2333F">
              <w:rPr>
                <w:spacing w:val="-2"/>
                <w:sz w:val="22"/>
                <w:szCs w:val="20"/>
              </w:rPr>
              <w:t>Information</w:t>
            </w:r>
          </w:p>
        </w:tc>
      </w:tr>
      <w:tr w:rsidR="00E56E46" w:rsidRPr="006E6F5B" w14:paraId="18D9284B" w14:textId="77777777" w:rsidTr="00183543">
        <w:trPr>
          <w:trHeight w:val="292"/>
        </w:trPr>
        <w:tc>
          <w:tcPr>
            <w:tcW w:w="9329" w:type="dxa"/>
            <w:gridSpan w:val="3"/>
          </w:tcPr>
          <w:p w14:paraId="168F771C" w14:textId="79106300" w:rsidR="00E56E46" w:rsidRPr="00B2333F" w:rsidRDefault="00E56E46" w:rsidP="009A185F">
            <w:pPr>
              <w:pStyle w:val="1-Tabletext"/>
              <w:rPr>
                <w:sz w:val="22"/>
                <w:szCs w:val="20"/>
              </w:rPr>
            </w:pPr>
            <w:r w:rsidRPr="00B2333F">
              <w:rPr>
                <w:b/>
                <w:sz w:val="22"/>
                <w:szCs w:val="20"/>
              </w:rPr>
              <w:t>Point</w:t>
            </w:r>
            <w:r w:rsidRPr="00B2333F">
              <w:rPr>
                <w:b/>
                <w:spacing w:val="-7"/>
                <w:sz w:val="22"/>
                <w:szCs w:val="20"/>
              </w:rPr>
              <w:t xml:space="preserve"> </w:t>
            </w:r>
            <w:r w:rsidRPr="00B2333F">
              <w:rPr>
                <w:b/>
                <w:sz w:val="22"/>
                <w:szCs w:val="20"/>
              </w:rPr>
              <w:t>of</w:t>
            </w:r>
            <w:r w:rsidRPr="00B2333F">
              <w:rPr>
                <w:b/>
                <w:spacing w:val="-5"/>
                <w:sz w:val="22"/>
                <w:szCs w:val="20"/>
              </w:rPr>
              <w:t xml:space="preserve"> </w:t>
            </w:r>
            <w:r w:rsidRPr="00B2333F">
              <w:rPr>
                <w:b/>
                <w:sz w:val="22"/>
                <w:szCs w:val="20"/>
              </w:rPr>
              <w:t>Contact</w:t>
            </w:r>
            <w:r w:rsidRPr="00B2333F">
              <w:rPr>
                <w:b/>
                <w:spacing w:val="-7"/>
                <w:sz w:val="22"/>
                <w:szCs w:val="20"/>
              </w:rPr>
              <w:t xml:space="preserve"> </w:t>
            </w:r>
            <w:r w:rsidRPr="00B2333F">
              <w:rPr>
                <w:b/>
                <w:sz w:val="22"/>
                <w:szCs w:val="20"/>
              </w:rPr>
              <w:t>Information:</w:t>
            </w:r>
            <w:r w:rsidRPr="00B2333F">
              <w:rPr>
                <w:b/>
                <w:spacing w:val="-5"/>
                <w:sz w:val="22"/>
                <w:szCs w:val="20"/>
              </w:rPr>
              <w:t xml:space="preserve"> </w:t>
            </w:r>
            <w:r w:rsidR="00504E95">
              <w:rPr>
                <w:sz w:val="22"/>
                <w:szCs w:val="20"/>
              </w:rPr>
              <w:t>Tommy Worth</w:t>
            </w:r>
            <w:r w:rsidRPr="00B2333F">
              <w:rPr>
                <w:sz w:val="22"/>
                <w:szCs w:val="20"/>
              </w:rPr>
              <w:t>, President</w:t>
            </w:r>
            <w:r w:rsidR="00B6219A" w:rsidRPr="00B2333F">
              <w:rPr>
                <w:sz w:val="22"/>
                <w:szCs w:val="20"/>
              </w:rPr>
              <w:t xml:space="preserve">, </w:t>
            </w:r>
            <w:r w:rsidR="00504E95">
              <w:rPr>
                <w:sz w:val="22"/>
                <w:szCs w:val="20"/>
              </w:rPr>
              <w:t xml:space="preserve">254-371-2193; </w:t>
            </w:r>
            <w:hyperlink r:id="rId11" w:history="1">
              <w:r w:rsidR="00504E95" w:rsidRPr="0038685A">
                <w:rPr>
                  <w:rStyle w:val="Hyperlink"/>
                  <w:sz w:val="22"/>
                  <w:szCs w:val="20"/>
                </w:rPr>
                <w:t>Tworth@blackraven-sec.com</w:t>
              </w:r>
            </w:hyperlink>
          </w:p>
        </w:tc>
      </w:tr>
      <w:tr w:rsidR="00E56E46" w:rsidRPr="006E6F5B" w14:paraId="61908FDB" w14:textId="77777777" w:rsidTr="00183543">
        <w:trPr>
          <w:cnfStyle w:val="000000010000" w:firstRow="0" w:lastRow="0" w:firstColumn="0" w:lastColumn="0" w:oddVBand="0" w:evenVBand="0" w:oddHBand="0" w:evenHBand="1" w:firstRowFirstColumn="0" w:firstRowLastColumn="0" w:lastRowFirstColumn="0" w:lastRowLastColumn="0"/>
          <w:trHeight w:val="292"/>
        </w:trPr>
        <w:tc>
          <w:tcPr>
            <w:tcW w:w="2666" w:type="dxa"/>
          </w:tcPr>
          <w:p w14:paraId="5DEB84C9" w14:textId="13B67789" w:rsidR="00E56E46" w:rsidRPr="00B2333F" w:rsidRDefault="008343A0" w:rsidP="009A185F">
            <w:pPr>
              <w:pStyle w:val="1-Tabletext"/>
              <w:jc w:val="left"/>
              <w:rPr>
                <w:sz w:val="22"/>
                <w:szCs w:val="20"/>
              </w:rPr>
            </w:pPr>
            <w:r w:rsidRPr="00B2333F">
              <w:rPr>
                <w:b/>
                <w:sz w:val="22"/>
                <w:szCs w:val="20"/>
              </w:rPr>
              <w:t xml:space="preserve">UEI: </w:t>
            </w:r>
            <w:r w:rsidR="00504E95" w:rsidRPr="00504E95">
              <w:rPr>
                <w:spacing w:val="-3"/>
                <w:sz w:val="22"/>
                <w:szCs w:val="20"/>
              </w:rPr>
              <w:t>N4G8VQACJUB1</w:t>
            </w:r>
          </w:p>
        </w:tc>
        <w:tc>
          <w:tcPr>
            <w:tcW w:w="2776" w:type="dxa"/>
          </w:tcPr>
          <w:p w14:paraId="2F51EE0F" w14:textId="2817A26D" w:rsidR="00E56E46" w:rsidRPr="00B2333F" w:rsidRDefault="00E56E46" w:rsidP="009A185F">
            <w:pPr>
              <w:pStyle w:val="1-Tabletext"/>
              <w:jc w:val="left"/>
              <w:rPr>
                <w:sz w:val="22"/>
                <w:szCs w:val="20"/>
              </w:rPr>
            </w:pPr>
            <w:r w:rsidRPr="00B2333F">
              <w:rPr>
                <w:b/>
                <w:bCs/>
                <w:sz w:val="22"/>
                <w:szCs w:val="20"/>
              </w:rPr>
              <w:t>CAGE</w:t>
            </w:r>
            <w:r w:rsidRPr="00B2333F">
              <w:rPr>
                <w:sz w:val="22"/>
                <w:szCs w:val="20"/>
              </w:rPr>
              <w:t>:</w:t>
            </w:r>
            <w:r w:rsidRPr="00B2333F">
              <w:rPr>
                <w:spacing w:val="-3"/>
                <w:sz w:val="22"/>
                <w:szCs w:val="20"/>
              </w:rPr>
              <w:t xml:space="preserve"> </w:t>
            </w:r>
            <w:r w:rsidR="00504E95">
              <w:rPr>
                <w:spacing w:val="-3"/>
                <w:sz w:val="22"/>
                <w:szCs w:val="20"/>
              </w:rPr>
              <w:t>8D0Q7</w:t>
            </w:r>
          </w:p>
        </w:tc>
        <w:tc>
          <w:tcPr>
            <w:tcW w:w="3887" w:type="dxa"/>
          </w:tcPr>
          <w:p w14:paraId="75268386" w14:textId="45B239CC" w:rsidR="00E56E46" w:rsidRPr="00B2333F" w:rsidRDefault="00E56E46" w:rsidP="009A185F">
            <w:pPr>
              <w:pStyle w:val="1-Tabletext"/>
              <w:jc w:val="left"/>
              <w:rPr>
                <w:sz w:val="22"/>
                <w:szCs w:val="20"/>
              </w:rPr>
            </w:pPr>
            <w:r w:rsidRPr="00B2333F">
              <w:rPr>
                <w:b/>
                <w:bCs/>
                <w:sz w:val="22"/>
                <w:szCs w:val="20"/>
              </w:rPr>
              <w:t>NAICS</w:t>
            </w:r>
            <w:r w:rsidRPr="00B2333F">
              <w:rPr>
                <w:sz w:val="22"/>
                <w:szCs w:val="20"/>
              </w:rPr>
              <w:t>:</w:t>
            </w:r>
            <w:r w:rsidRPr="00B2333F">
              <w:rPr>
                <w:spacing w:val="-7"/>
                <w:sz w:val="22"/>
                <w:szCs w:val="20"/>
              </w:rPr>
              <w:t xml:space="preserve"> </w:t>
            </w:r>
            <w:r w:rsidR="00504E95">
              <w:rPr>
                <w:spacing w:val="-7"/>
                <w:sz w:val="22"/>
                <w:szCs w:val="20"/>
              </w:rPr>
              <w:t>561621</w:t>
            </w:r>
          </w:p>
        </w:tc>
      </w:tr>
      <w:tr w:rsidR="00E56E46" w:rsidRPr="006E6F5B" w14:paraId="4C138815" w14:textId="77777777" w:rsidTr="00183543">
        <w:trPr>
          <w:trHeight w:val="292"/>
        </w:trPr>
        <w:tc>
          <w:tcPr>
            <w:tcW w:w="9329" w:type="dxa"/>
            <w:gridSpan w:val="3"/>
          </w:tcPr>
          <w:p w14:paraId="01EBBF38" w14:textId="2350BE33" w:rsidR="00E56E46" w:rsidRPr="00A007BB" w:rsidRDefault="00A007BB" w:rsidP="009A185F">
            <w:pPr>
              <w:pStyle w:val="1-Tabletext"/>
              <w:jc w:val="left"/>
              <w:rPr>
                <w:bCs/>
                <w:sz w:val="22"/>
                <w:szCs w:val="20"/>
              </w:rPr>
            </w:pPr>
            <w:r w:rsidRPr="00A007BB">
              <w:rPr>
                <w:b/>
                <w:sz w:val="22"/>
                <w:szCs w:val="20"/>
              </w:rPr>
              <w:t>Address:</w:t>
            </w:r>
            <w:r w:rsidR="00504E95">
              <w:rPr>
                <w:b/>
                <w:sz w:val="22"/>
                <w:szCs w:val="20"/>
              </w:rPr>
              <w:t xml:space="preserve">  </w:t>
            </w:r>
            <w:r w:rsidR="00504E95" w:rsidRPr="00504E95">
              <w:rPr>
                <w:bCs/>
                <w:sz w:val="22"/>
                <w:szCs w:val="20"/>
              </w:rPr>
              <w:t>27960 Cedar Grove St, Mechanicsville, MD  20659</w:t>
            </w:r>
          </w:p>
        </w:tc>
      </w:tr>
      <w:tr w:rsidR="00824784" w:rsidRPr="006E6F5B" w14:paraId="6FA3D6A0" w14:textId="77777777" w:rsidTr="00183543">
        <w:trPr>
          <w:cnfStyle w:val="000000010000" w:firstRow="0" w:lastRow="0" w:firstColumn="0" w:lastColumn="0" w:oddVBand="0" w:evenVBand="0" w:oddHBand="0" w:evenHBand="1" w:firstRowFirstColumn="0" w:firstRowLastColumn="0" w:lastRowFirstColumn="0" w:lastRowLastColumn="0"/>
          <w:trHeight w:val="292"/>
        </w:trPr>
        <w:tc>
          <w:tcPr>
            <w:tcW w:w="9329" w:type="dxa"/>
            <w:gridSpan w:val="3"/>
          </w:tcPr>
          <w:p w14:paraId="2B12145C" w14:textId="151F4757" w:rsidR="00824784" w:rsidRPr="00B2333F" w:rsidRDefault="00824784" w:rsidP="009A185F">
            <w:pPr>
              <w:pStyle w:val="1-Tabletext"/>
              <w:jc w:val="left"/>
              <w:rPr>
                <w:b/>
                <w:sz w:val="22"/>
                <w:szCs w:val="20"/>
              </w:rPr>
            </w:pPr>
            <w:r w:rsidRPr="00B2333F">
              <w:rPr>
                <w:b/>
                <w:sz w:val="22"/>
                <w:szCs w:val="20"/>
              </w:rPr>
              <w:t>Business</w:t>
            </w:r>
            <w:r w:rsidRPr="00B2333F">
              <w:rPr>
                <w:b/>
                <w:spacing w:val="-4"/>
                <w:sz w:val="22"/>
                <w:szCs w:val="20"/>
              </w:rPr>
              <w:t xml:space="preserve"> </w:t>
            </w:r>
            <w:r w:rsidRPr="00B2333F">
              <w:rPr>
                <w:b/>
                <w:sz w:val="22"/>
                <w:szCs w:val="20"/>
              </w:rPr>
              <w:t>Size:</w:t>
            </w:r>
            <w:r w:rsidRPr="00B2333F">
              <w:rPr>
                <w:b/>
                <w:spacing w:val="-5"/>
                <w:sz w:val="22"/>
                <w:szCs w:val="20"/>
              </w:rPr>
              <w:t xml:space="preserve"> </w:t>
            </w:r>
            <w:r w:rsidR="00504E95">
              <w:rPr>
                <w:sz w:val="22"/>
                <w:szCs w:val="20"/>
              </w:rPr>
              <w:t>Black Raven is an SDVOSB and Native American Owned</w:t>
            </w:r>
          </w:p>
        </w:tc>
      </w:tr>
    </w:tbl>
    <w:p w14:paraId="68CE9DE3" w14:textId="13267D78" w:rsidR="00E56E46" w:rsidRPr="00504E95" w:rsidRDefault="001F1E5E" w:rsidP="00504E95">
      <w:pPr>
        <w:spacing w:after="0"/>
        <w:jc w:val="center"/>
        <w:rPr>
          <w:rFonts w:ascii="Times New Roman Bold" w:hAnsi="Times New Roman Bold"/>
          <w:color w:val="auto"/>
          <w:szCs w:val="28"/>
        </w:rPr>
      </w:pPr>
      <w:bookmarkStart w:id="2" w:name="2._Security_Clearance_Level"/>
      <w:bookmarkStart w:id="3" w:name="_Toc149047227"/>
      <w:bookmarkStart w:id="4" w:name="_Toc149317511"/>
      <w:bookmarkEnd w:id="2"/>
      <w:r w:rsidRPr="00B2333F">
        <w:rPr>
          <w:rFonts w:ascii="Times New Roman Bold" w:hAnsi="Times New Roman Bold"/>
          <w:b/>
          <w:color w:val="auto"/>
          <w:szCs w:val="28"/>
        </w:rPr>
        <w:t xml:space="preserve">Table 1: </w:t>
      </w:r>
      <w:r w:rsidR="00752023">
        <w:rPr>
          <w:rFonts w:ascii="Times New Roman Bold" w:hAnsi="Times New Roman Bold"/>
          <w:b/>
          <w:color w:val="auto"/>
          <w:szCs w:val="28"/>
        </w:rPr>
        <w:t>Black Raven</w:t>
      </w:r>
      <w:r w:rsidR="00053997">
        <w:rPr>
          <w:rFonts w:ascii="Times New Roman Bold" w:hAnsi="Times New Roman Bold"/>
          <w:b/>
          <w:color w:val="auto"/>
          <w:szCs w:val="28"/>
        </w:rPr>
        <w:t xml:space="preserve"> Company</w:t>
      </w:r>
      <w:r w:rsidRPr="00B2333F">
        <w:rPr>
          <w:rFonts w:ascii="Times New Roman Bold" w:hAnsi="Times New Roman Bold"/>
          <w:b/>
          <w:color w:val="auto"/>
          <w:szCs w:val="28"/>
        </w:rPr>
        <w:t xml:space="preserve"> Information</w:t>
      </w:r>
      <w:bookmarkStart w:id="5" w:name="CSI_has_a_Top-Secret_Facility_Clearance_"/>
      <w:bookmarkEnd w:id="3"/>
      <w:bookmarkEnd w:id="4"/>
      <w:bookmarkEnd w:id="5"/>
    </w:p>
    <w:p w14:paraId="6673A2C1" w14:textId="0BE7014A" w:rsidR="003754D1" w:rsidRPr="003442E8" w:rsidRDefault="00AB4240" w:rsidP="002659D9">
      <w:pPr>
        <w:pStyle w:val="Heading1"/>
        <w:numPr>
          <w:ilvl w:val="0"/>
          <w:numId w:val="0"/>
        </w:numPr>
        <w:ind w:left="432" w:hanging="432"/>
      </w:pPr>
      <w:r w:rsidRPr="009A185F">
        <w:t>Statement Of Capability</w:t>
      </w:r>
    </w:p>
    <w:p w14:paraId="1DC76A7A" w14:textId="77777777" w:rsidR="00683B1B" w:rsidRPr="00683B1B" w:rsidRDefault="003442E8" w:rsidP="00BA477A">
      <w:pPr>
        <w:pStyle w:val="p1"/>
        <w:numPr>
          <w:ilvl w:val="0"/>
          <w:numId w:val="31"/>
        </w:numPr>
      </w:pPr>
      <w:r w:rsidRPr="003754D1">
        <w:rPr>
          <w:b/>
          <w:bCs/>
        </w:rPr>
        <w:t xml:space="preserve">Company </w:t>
      </w:r>
      <w:r w:rsidR="00F542C9">
        <w:rPr>
          <w:b/>
          <w:bCs/>
        </w:rPr>
        <w:t>Overview</w:t>
      </w:r>
    </w:p>
    <w:p w14:paraId="08BFA194" w14:textId="77777777" w:rsidR="00683B1B" w:rsidRDefault="007D3168" w:rsidP="00683B1B">
      <w:pPr>
        <w:pStyle w:val="p1"/>
        <w:ind w:left="720"/>
      </w:pPr>
      <w:r>
        <w:rPr>
          <w:rStyle w:val="s1"/>
        </w:rPr>
        <w:t>Black Raven Security, LLC</w:t>
      </w:r>
      <w:r>
        <w:rPr>
          <w:rStyle w:val="s2"/>
        </w:rPr>
        <w:t xml:space="preserve"> is a Service-Disabled Veteran-Owned Small Business (SDVOSB) dedicated to elevating federal security operations through precision engineering, expert program management, and mission-driven service delivery. Founded to modernize the Federal contracting landscape, Black Raven Security provides value-focused Electronic Security Systems (ESS) solutions that safeguard critical government facilities and ensure operational continuity across civilian and defense sectors.</w:t>
      </w:r>
    </w:p>
    <w:p w14:paraId="3AA4B36F" w14:textId="77777777" w:rsidR="00683B1B" w:rsidRDefault="007D3168" w:rsidP="00683B1B">
      <w:pPr>
        <w:pStyle w:val="p1"/>
        <w:ind w:left="720"/>
      </w:pPr>
      <w:r>
        <w:rPr>
          <w:rStyle w:val="s2"/>
        </w:rPr>
        <w:t xml:space="preserve">Our team consists of certified Subject Matter Experts (SMEs), security engineers, and highly trained technicians with deep expertise in federal directives, regulations, and industry standards. We have led and supported complex, multi-million-dollar federal security programs—including the U.S. Food and Drug Administration’s enterprise-wide Service, Maintenance, and Installation IDIQ—successfully managing high-value portfolios exceeding </w:t>
      </w:r>
      <w:r>
        <w:rPr>
          <w:rStyle w:val="s1"/>
        </w:rPr>
        <w:t>$100M</w:t>
      </w:r>
      <w:r>
        <w:rPr>
          <w:rStyle w:val="s2"/>
        </w:rPr>
        <w:t>.</w:t>
      </w:r>
    </w:p>
    <w:p w14:paraId="375CBB69" w14:textId="77777777" w:rsidR="00683B1B" w:rsidRDefault="007D3168" w:rsidP="00683B1B">
      <w:pPr>
        <w:pStyle w:val="p1"/>
        <w:ind w:left="720"/>
      </w:pPr>
      <w:r>
        <w:rPr>
          <w:rStyle w:val="s2"/>
        </w:rPr>
        <w:t>Recognized as a premier Federal ESS provider, Black Raven Security delivers end-to-end system lifecycle services, including security assessments, system design and engineering, “rip-and-replace” modernization, installation and integration, corrective and preventive maintenance, emergency repair, and full deployment of access control, intrusion detection, video surveillance, and enterprise head-end platforms.</w:t>
      </w:r>
    </w:p>
    <w:p w14:paraId="3B229538" w14:textId="0DBA18F9" w:rsidR="007D3168" w:rsidRDefault="007D3168" w:rsidP="00683B1B">
      <w:pPr>
        <w:pStyle w:val="p1"/>
        <w:ind w:left="720"/>
        <w:rPr>
          <w:rStyle w:val="s2"/>
        </w:rPr>
      </w:pPr>
      <w:r>
        <w:rPr>
          <w:rStyle w:val="s2"/>
        </w:rPr>
        <w:t>We staff every engagement with experienced, cleared professionals and maintain authorized dealer relationships with industry-leading ESS OEMs to ensure the delivery of secure, scalable, and compliant solutions tailored to each agency’s mission requirements.</w:t>
      </w:r>
    </w:p>
    <w:p w14:paraId="6BDE2DC3" w14:textId="77777777" w:rsidR="00B5694A" w:rsidRDefault="00B5694A" w:rsidP="00683B1B">
      <w:pPr>
        <w:pStyle w:val="p1"/>
        <w:ind w:left="720"/>
        <w:rPr>
          <w:rStyle w:val="s2"/>
        </w:rPr>
      </w:pPr>
    </w:p>
    <w:p w14:paraId="5AE3DC03" w14:textId="5B95DDC9" w:rsidR="001F1021" w:rsidRDefault="006E2549" w:rsidP="006E2549">
      <w:pPr>
        <w:pStyle w:val="p1"/>
        <w:numPr>
          <w:ilvl w:val="0"/>
          <w:numId w:val="31"/>
        </w:numPr>
        <w:rPr>
          <w:rStyle w:val="s2"/>
          <w:b/>
          <w:bCs/>
        </w:rPr>
      </w:pPr>
      <w:r w:rsidRPr="00341DD0">
        <w:rPr>
          <w:rStyle w:val="s2"/>
          <w:b/>
          <w:bCs/>
        </w:rPr>
        <w:lastRenderedPageBreak/>
        <w:t>Core C</w:t>
      </w:r>
      <w:r w:rsidR="009C4CA5">
        <w:rPr>
          <w:rStyle w:val="s2"/>
          <w:b/>
          <w:bCs/>
        </w:rPr>
        <w:t>ompetencies</w:t>
      </w:r>
    </w:p>
    <w:p w14:paraId="5C877D97" w14:textId="77777777" w:rsidR="00B5694A" w:rsidRDefault="00B5694A" w:rsidP="00B5694A">
      <w:pPr>
        <w:pStyle w:val="p1"/>
        <w:ind w:firstLine="720"/>
      </w:pPr>
      <w:r>
        <w:rPr>
          <w:rStyle w:val="s1"/>
        </w:rPr>
        <w:t>Electronic Security Systems (ESS)</w:t>
      </w:r>
    </w:p>
    <w:p w14:paraId="54E9E3C5" w14:textId="77777777" w:rsidR="00B5694A" w:rsidRDefault="00B5694A" w:rsidP="00B5694A">
      <w:pPr>
        <w:pStyle w:val="p1"/>
        <w:numPr>
          <w:ilvl w:val="0"/>
          <w:numId w:val="32"/>
        </w:numPr>
      </w:pPr>
      <w:r>
        <w:rPr>
          <w:rStyle w:val="s1"/>
        </w:rPr>
        <w:t>Access Control, IDS, VSS/CCTV Engineering &amp; Integration</w:t>
      </w:r>
    </w:p>
    <w:p w14:paraId="2BD3D535" w14:textId="77777777" w:rsidR="00B5694A" w:rsidRDefault="00B5694A" w:rsidP="00B5694A">
      <w:pPr>
        <w:pStyle w:val="p1"/>
        <w:numPr>
          <w:ilvl w:val="0"/>
          <w:numId w:val="32"/>
        </w:numPr>
      </w:pPr>
      <w:r>
        <w:rPr>
          <w:rStyle w:val="s1"/>
        </w:rPr>
        <w:t>System Installation, Commissioning &amp; Cutover</w:t>
      </w:r>
    </w:p>
    <w:p w14:paraId="78A72785" w14:textId="77777777" w:rsidR="00B5694A" w:rsidRDefault="00B5694A" w:rsidP="00B5694A">
      <w:pPr>
        <w:pStyle w:val="p1"/>
        <w:numPr>
          <w:ilvl w:val="0"/>
          <w:numId w:val="32"/>
        </w:numPr>
      </w:pPr>
      <w:r>
        <w:rPr>
          <w:rStyle w:val="s1"/>
        </w:rPr>
        <w:t>Enterprise ESS Maintenance (PM/CM), Troubleshooting &amp; Emergency Repair</w:t>
      </w:r>
    </w:p>
    <w:p w14:paraId="3FA40E48" w14:textId="77777777" w:rsidR="00B5694A" w:rsidRDefault="00B5694A" w:rsidP="00B5694A">
      <w:pPr>
        <w:pStyle w:val="p1"/>
        <w:numPr>
          <w:ilvl w:val="0"/>
          <w:numId w:val="32"/>
        </w:numPr>
      </w:pPr>
      <w:r>
        <w:rPr>
          <w:rStyle w:val="s1"/>
        </w:rPr>
        <w:t>Legacy System Modernization &amp; “Rip-and-Replace” Upgrades</w:t>
      </w:r>
    </w:p>
    <w:p w14:paraId="7A7F9B91" w14:textId="72EA0047" w:rsidR="00B5694A" w:rsidRDefault="00B5694A" w:rsidP="006127C3">
      <w:pPr>
        <w:pStyle w:val="p1"/>
        <w:numPr>
          <w:ilvl w:val="0"/>
          <w:numId w:val="32"/>
        </w:numPr>
      </w:pPr>
      <w:r>
        <w:rPr>
          <w:rStyle w:val="s1"/>
        </w:rPr>
        <w:t>Head-End Configuration, Server Builds, and System Optimization</w:t>
      </w:r>
    </w:p>
    <w:p w14:paraId="0C800EAD" w14:textId="77777777" w:rsidR="00B5694A" w:rsidRDefault="00B5694A" w:rsidP="00B5694A">
      <w:pPr>
        <w:pStyle w:val="p1"/>
        <w:ind w:firstLine="720"/>
      </w:pPr>
      <w:r>
        <w:rPr>
          <w:rStyle w:val="s1"/>
        </w:rPr>
        <w:t>Security Program Support</w:t>
      </w:r>
    </w:p>
    <w:p w14:paraId="27BFC636" w14:textId="77777777" w:rsidR="00B5694A" w:rsidRDefault="00B5694A" w:rsidP="00B5694A">
      <w:pPr>
        <w:pStyle w:val="p1"/>
        <w:numPr>
          <w:ilvl w:val="0"/>
          <w:numId w:val="33"/>
        </w:numPr>
      </w:pPr>
      <w:r>
        <w:rPr>
          <w:rStyle w:val="s1"/>
        </w:rPr>
        <w:t>Enterprise-wide Security Program Management</w:t>
      </w:r>
    </w:p>
    <w:p w14:paraId="0323C469" w14:textId="77777777" w:rsidR="00B5694A" w:rsidRDefault="00B5694A" w:rsidP="00B5694A">
      <w:pPr>
        <w:pStyle w:val="p1"/>
        <w:numPr>
          <w:ilvl w:val="0"/>
          <w:numId w:val="33"/>
        </w:numPr>
      </w:pPr>
      <w:r>
        <w:rPr>
          <w:rStyle w:val="s1"/>
        </w:rPr>
        <w:t>Federal Compliance, Policy Alignment &amp; Risk Assessments</w:t>
      </w:r>
    </w:p>
    <w:p w14:paraId="0E32ABDE" w14:textId="77777777" w:rsidR="00B5694A" w:rsidRDefault="00B5694A" w:rsidP="00B5694A">
      <w:pPr>
        <w:pStyle w:val="p1"/>
        <w:numPr>
          <w:ilvl w:val="0"/>
          <w:numId w:val="33"/>
        </w:numPr>
      </w:pPr>
      <w:r>
        <w:rPr>
          <w:rStyle w:val="s1"/>
        </w:rPr>
        <w:t>Program/Project Management (PMP-certified leadership)</w:t>
      </w:r>
    </w:p>
    <w:p w14:paraId="48F80E36" w14:textId="77777777" w:rsidR="00B5694A" w:rsidRDefault="00B5694A" w:rsidP="00B5694A">
      <w:pPr>
        <w:pStyle w:val="p1"/>
        <w:numPr>
          <w:ilvl w:val="0"/>
          <w:numId w:val="33"/>
        </w:numPr>
      </w:pPr>
      <w:r>
        <w:rPr>
          <w:rStyle w:val="s1"/>
        </w:rPr>
        <w:t>Lifecycle Asset Management &amp; Inventory Control</w:t>
      </w:r>
    </w:p>
    <w:p w14:paraId="6B48944E" w14:textId="46C2E10F" w:rsidR="00B5694A" w:rsidRDefault="00B5694A" w:rsidP="006127C3">
      <w:pPr>
        <w:pStyle w:val="p1"/>
        <w:numPr>
          <w:ilvl w:val="0"/>
          <w:numId w:val="33"/>
        </w:numPr>
      </w:pPr>
      <w:r>
        <w:rPr>
          <w:rStyle w:val="s1"/>
        </w:rPr>
        <w:t>Contractor Oversight, Quality Assurance, &amp; Performance Management</w:t>
      </w:r>
    </w:p>
    <w:p w14:paraId="5A6E639A" w14:textId="77777777" w:rsidR="00B5694A" w:rsidRDefault="00B5694A" w:rsidP="00B5694A">
      <w:pPr>
        <w:pStyle w:val="p1"/>
        <w:ind w:firstLine="720"/>
      </w:pPr>
      <w:r>
        <w:rPr>
          <w:rStyle w:val="s1"/>
        </w:rPr>
        <w:t>Professional Services</w:t>
      </w:r>
    </w:p>
    <w:p w14:paraId="57F0011B" w14:textId="77777777" w:rsidR="00B5694A" w:rsidRDefault="00B5694A" w:rsidP="00B5694A">
      <w:pPr>
        <w:pStyle w:val="p1"/>
        <w:numPr>
          <w:ilvl w:val="0"/>
          <w:numId w:val="34"/>
        </w:numPr>
      </w:pPr>
      <w:r>
        <w:rPr>
          <w:rStyle w:val="s1"/>
        </w:rPr>
        <w:t>Site Surveys &amp; Requirements Development</w:t>
      </w:r>
    </w:p>
    <w:p w14:paraId="2D6753CF" w14:textId="77777777" w:rsidR="00B5694A" w:rsidRDefault="00B5694A" w:rsidP="00B5694A">
      <w:pPr>
        <w:pStyle w:val="p1"/>
        <w:numPr>
          <w:ilvl w:val="0"/>
          <w:numId w:val="34"/>
        </w:numPr>
      </w:pPr>
      <w:r>
        <w:rPr>
          <w:rStyle w:val="s1"/>
        </w:rPr>
        <w:t>Engineering Design Packages (EDPs)</w:t>
      </w:r>
    </w:p>
    <w:p w14:paraId="7006EE5C" w14:textId="77777777" w:rsidR="00B5694A" w:rsidRDefault="00B5694A" w:rsidP="00B5694A">
      <w:pPr>
        <w:pStyle w:val="p1"/>
        <w:numPr>
          <w:ilvl w:val="0"/>
          <w:numId w:val="34"/>
        </w:numPr>
      </w:pPr>
      <w:r>
        <w:rPr>
          <w:rStyle w:val="s1"/>
        </w:rPr>
        <w:t>SOW/BOE Development &amp; Cost Estimation</w:t>
      </w:r>
    </w:p>
    <w:p w14:paraId="54F3282C" w14:textId="77777777" w:rsidR="00B5694A" w:rsidRDefault="00B5694A" w:rsidP="00B5694A">
      <w:pPr>
        <w:pStyle w:val="p1"/>
        <w:numPr>
          <w:ilvl w:val="0"/>
          <w:numId w:val="34"/>
        </w:numPr>
      </w:pPr>
      <w:r>
        <w:rPr>
          <w:rStyle w:val="s1"/>
        </w:rPr>
        <w:t>New User / System Administrator Training</w:t>
      </w:r>
    </w:p>
    <w:p w14:paraId="0F58F747" w14:textId="77777777" w:rsidR="00B5694A" w:rsidRDefault="00B5694A" w:rsidP="00B5694A">
      <w:pPr>
        <w:pStyle w:val="p1"/>
        <w:numPr>
          <w:ilvl w:val="0"/>
          <w:numId w:val="34"/>
        </w:numPr>
      </w:pPr>
      <w:r>
        <w:rPr>
          <w:rStyle w:val="s1"/>
        </w:rPr>
        <w:t>Technical Consulting &amp; SME Advisory Services</w:t>
      </w:r>
    </w:p>
    <w:p w14:paraId="6E9EC3F9" w14:textId="2D3FF174" w:rsidR="00B5694A" w:rsidRPr="00243B70" w:rsidRDefault="000562DE" w:rsidP="000562DE">
      <w:pPr>
        <w:pStyle w:val="ListParagraph"/>
        <w:numPr>
          <w:ilvl w:val="0"/>
          <w:numId w:val="31"/>
        </w:numPr>
        <w:spacing w:before="100" w:beforeAutospacing="1" w:after="100" w:afterAutospacing="1"/>
        <w:outlineLvl w:val="1"/>
        <w:rPr>
          <w:rStyle w:val="s2"/>
          <w:b/>
          <w:bCs/>
          <w:sz w:val="24"/>
          <w:szCs w:val="24"/>
        </w:rPr>
      </w:pPr>
      <w:r w:rsidRPr="00243B70">
        <w:rPr>
          <w:b/>
          <w:bCs/>
          <w:sz w:val="24"/>
          <w:szCs w:val="24"/>
        </w:rPr>
        <w:t>Differentiators</w:t>
      </w:r>
    </w:p>
    <w:p w14:paraId="3C0F97B4" w14:textId="77777777" w:rsidR="0087438A" w:rsidRDefault="0087438A" w:rsidP="0087438A">
      <w:pPr>
        <w:pStyle w:val="p1"/>
        <w:ind w:firstLine="720"/>
      </w:pPr>
      <w:r>
        <w:rPr>
          <w:rStyle w:val="s1"/>
        </w:rPr>
        <w:t>Highly recommended based on your background:</w:t>
      </w:r>
    </w:p>
    <w:p w14:paraId="3D3BA337" w14:textId="77777777" w:rsidR="0087438A" w:rsidRDefault="0087438A" w:rsidP="0087438A">
      <w:pPr>
        <w:pStyle w:val="p1"/>
        <w:numPr>
          <w:ilvl w:val="0"/>
          <w:numId w:val="35"/>
        </w:numPr>
      </w:pPr>
      <w:r>
        <w:rPr>
          <w:rStyle w:val="s1"/>
        </w:rPr>
        <w:t>SDVOSB</w:t>
      </w:r>
      <w:r>
        <w:rPr>
          <w:rStyle w:val="s2"/>
        </w:rPr>
        <w:t xml:space="preserve"> with leadership experienced in managing </w:t>
      </w:r>
      <w:r>
        <w:rPr>
          <w:rStyle w:val="s1"/>
        </w:rPr>
        <w:t>$100M+ Federal security portfolios</w:t>
      </w:r>
    </w:p>
    <w:p w14:paraId="33F1521E" w14:textId="77777777" w:rsidR="0087438A" w:rsidRDefault="0087438A" w:rsidP="0087438A">
      <w:pPr>
        <w:pStyle w:val="p1"/>
        <w:numPr>
          <w:ilvl w:val="0"/>
          <w:numId w:val="35"/>
        </w:numPr>
      </w:pPr>
      <w:r>
        <w:rPr>
          <w:rStyle w:val="s1"/>
        </w:rPr>
        <w:t>Direct experience with VA, FDA, DoD, DHS, USDA, DISA, and embassy environments</w:t>
      </w:r>
    </w:p>
    <w:p w14:paraId="4BE81A45" w14:textId="77777777" w:rsidR="0087438A" w:rsidRDefault="0087438A" w:rsidP="0087438A">
      <w:pPr>
        <w:pStyle w:val="p1"/>
        <w:numPr>
          <w:ilvl w:val="0"/>
          <w:numId w:val="35"/>
        </w:numPr>
      </w:pPr>
      <w:r>
        <w:rPr>
          <w:rStyle w:val="s1"/>
        </w:rPr>
        <w:t>Certified SMEs, CSEIP-certified engineers, and cleared personnel</w:t>
      </w:r>
    </w:p>
    <w:p w14:paraId="2244ACF3" w14:textId="77777777" w:rsidR="0087438A" w:rsidRDefault="0087438A" w:rsidP="0087438A">
      <w:pPr>
        <w:pStyle w:val="p1"/>
        <w:numPr>
          <w:ilvl w:val="0"/>
          <w:numId w:val="35"/>
        </w:numPr>
      </w:pPr>
      <w:r>
        <w:rPr>
          <w:rStyle w:val="s1"/>
        </w:rPr>
        <w:t>Rapid nationwide deployment capability for emergency repairs and assessments</w:t>
      </w:r>
    </w:p>
    <w:p w14:paraId="3FAB9EA0" w14:textId="77777777" w:rsidR="0087438A" w:rsidRDefault="0087438A" w:rsidP="0087438A">
      <w:pPr>
        <w:pStyle w:val="p1"/>
        <w:numPr>
          <w:ilvl w:val="0"/>
          <w:numId w:val="35"/>
        </w:numPr>
      </w:pPr>
      <w:r>
        <w:rPr>
          <w:rStyle w:val="s1"/>
        </w:rPr>
        <w:t>Expertise in federal security directives (UFC, ICD, NISPOM, FIPS, TAA, NDAA compliance)</w:t>
      </w:r>
    </w:p>
    <w:p w14:paraId="35F12A61" w14:textId="77777777" w:rsidR="0087438A" w:rsidRDefault="0087438A" w:rsidP="0087438A">
      <w:pPr>
        <w:pStyle w:val="p1"/>
        <w:numPr>
          <w:ilvl w:val="0"/>
          <w:numId w:val="35"/>
        </w:numPr>
      </w:pPr>
      <w:r>
        <w:rPr>
          <w:rStyle w:val="s1"/>
        </w:rPr>
        <w:t>Proven track record integrating multi-site, multi-building ESS across high-security campuses</w:t>
      </w:r>
    </w:p>
    <w:p w14:paraId="7FF3A54C" w14:textId="77777777" w:rsidR="0087438A" w:rsidRDefault="0087438A" w:rsidP="0087438A">
      <w:pPr>
        <w:pStyle w:val="p1"/>
        <w:numPr>
          <w:ilvl w:val="0"/>
          <w:numId w:val="35"/>
        </w:numPr>
      </w:pPr>
      <w:r>
        <w:rPr>
          <w:rStyle w:val="s1"/>
        </w:rPr>
        <w:lastRenderedPageBreak/>
        <w:t>Vendor-agnostic engineering with authorized dealer partnerships for turnkey delivery</w:t>
      </w:r>
    </w:p>
    <w:tbl>
      <w:tblPr>
        <w:tblStyle w:val="chenega"/>
        <w:tblW w:w="9350" w:type="dxa"/>
        <w:tblLayout w:type="fixed"/>
        <w:tblLook w:val="0020" w:firstRow="1" w:lastRow="0" w:firstColumn="0" w:lastColumn="0" w:noHBand="0" w:noVBand="0"/>
      </w:tblPr>
      <w:tblGrid>
        <w:gridCol w:w="1405"/>
        <w:gridCol w:w="7945"/>
      </w:tblGrid>
      <w:tr w:rsidR="004C42E8" w:rsidRPr="006E6F5B" w14:paraId="34A26E48" w14:textId="77777777" w:rsidTr="003A4035">
        <w:trPr>
          <w:cnfStyle w:val="100000000000" w:firstRow="1" w:lastRow="0" w:firstColumn="0" w:lastColumn="0" w:oddVBand="0" w:evenVBand="0" w:oddHBand="0" w:evenHBand="0" w:firstRowFirstColumn="0" w:firstRowLastColumn="0" w:lastRowFirstColumn="0" w:lastRowLastColumn="0"/>
          <w:trHeight w:val="251"/>
        </w:trPr>
        <w:tc>
          <w:tcPr>
            <w:tcW w:w="1405" w:type="dxa"/>
          </w:tcPr>
          <w:p w14:paraId="59557525" w14:textId="77777777" w:rsidR="004C42E8" w:rsidRPr="00B2333F" w:rsidRDefault="004C42E8" w:rsidP="003A4035">
            <w:pPr>
              <w:pStyle w:val="1-TableHead"/>
              <w:rPr>
                <w:sz w:val="22"/>
                <w:szCs w:val="20"/>
              </w:rPr>
            </w:pPr>
            <w:r w:rsidRPr="00B2333F">
              <w:rPr>
                <w:sz w:val="22"/>
                <w:szCs w:val="20"/>
              </w:rPr>
              <w:t>Phase</w:t>
            </w:r>
          </w:p>
        </w:tc>
        <w:tc>
          <w:tcPr>
            <w:tcW w:w="7945" w:type="dxa"/>
          </w:tcPr>
          <w:p w14:paraId="3E7BF63E" w14:textId="77777777" w:rsidR="004C42E8" w:rsidRPr="00B2333F" w:rsidRDefault="004C42E8" w:rsidP="003A4035">
            <w:pPr>
              <w:pStyle w:val="1-TableHead"/>
              <w:rPr>
                <w:sz w:val="22"/>
                <w:szCs w:val="20"/>
              </w:rPr>
            </w:pPr>
            <w:r w:rsidRPr="00B2333F">
              <w:rPr>
                <w:sz w:val="22"/>
                <w:szCs w:val="20"/>
              </w:rPr>
              <w:t>Approach</w:t>
            </w:r>
          </w:p>
        </w:tc>
      </w:tr>
      <w:tr w:rsidR="004C42E8" w:rsidRPr="006E6F5B" w14:paraId="2DF57914" w14:textId="77777777" w:rsidTr="003A4035">
        <w:trPr>
          <w:trHeight w:val="20"/>
        </w:trPr>
        <w:tc>
          <w:tcPr>
            <w:tcW w:w="1405" w:type="dxa"/>
            <w:vAlign w:val="center"/>
          </w:tcPr>
          <w:p w14:paraId="566D9E1E" w14:textId="77777777" w:rsidR="004C42E8" w:rsidRPr="00B2333F" w:rsidRDefault="004C42E8" w:rsidP="003A4035">
            <w:pPr>
              <w:pStyle w:val="1-Tabletextbold"/>
              <w:jc w:val="center"/>
              <w:rPr>
                <w:sz w:val="22"/>
                <w:szCs w:val="20"/>
              </w:rPr>
            </w:pPr>
            <w:r w:rsidRPr="00B2333F">
              <w:rPr>
                <w:sz w:val="22"/>
                <w:szCs w:val="20"/>
              </w:rPr>
              <w:t>Initiation</w:t>
            </w:r>
          </w:p>
        </w:tc>
        <w:tc>
          <w:tcPr>
            <w:tcW w:w="7945" w:type="dxa"/>
            <w:vAlign w:val="center"/>
          </w:tcPr>
          <w:p w14:paraId="4657B632" w14:textId="77777777" w:rsidR="004C42E8" w:rsidRPr="00B2333F" w:rsidRDefault="004C42E8" w:rsidP="003A4035">
            <w:pPr>
              <w:pStyle w:val="1-Tabletext"/>
              <w:jc w:val="left"/>
              <w:rPr>
                <w:sz w:val="22"/>
                <w:szCs w:val="20"/>
              </w:rPr>
            </w:pPr>
            <w:r w:rsidRPr="00B2333F">
              <w:rPr>
                <w:sz w:val="22"/>
                <w:szCs w:val="20"/>
              </w:rPr>
              <w:t>Develop</w:t>
            </w:r>
            <w:r w:rsidRPr="00B2333F">
              <w:rPr>
                <w:spacing w:val="-6"/>
                <w:sz w:val="22"/>
                <w:szCs w:val="20"/>
              </w:rPr>
              <w:t xml:space="preserve"> </w:t>
            </w:r>
            <w:r w:rsidRPr="00B2333F">
              <w:rPr>
                <w:sz w:val="22"/>
                <w:szCs w:val="20"/>
              </w:rPr>
              <w:t>communication</w:t>
            </w:r>
            <w:r w:rsidRPr="00B2333F">
              <w:rPr>
                <w:spacing w:val="-3"/>
                <w:sz w:val="22"/>
                <w:szCs w:val="20"/>
              </w:rPr>
              <w:t xml:space="preserve"> </w:t>
            </w:r>
            <w:r w:rsidRPr="00B2333F">
              <w:rPr>
                <w:sz w:val="22"/>
                <w:szCs w:val="20"/>
              </w:rPr>
              <w:t>protocols</w:t>
            </w:r>
            <w:r w:rsidRPr="00B2333F">
              <w:rPr>
                <w:spacing w:val="-5"/>
                <w:sz w:val="22"/>
                <w:szCs w:val="20"/>
              </w:rPr>
              <w:t xml:space="preserve"> </w:t>
            </w:r>
            <w:r w:rsidRPr="00B2333F">
              <w:rPr>
                <w:sz w:val="22"/>
                <w:szCs w:val="20"/>
              </w:rPr>
              <w:t>(</w:t>
            </w:r>
            <w:r>
              <w:rPr>
                <w:sz w:val="22"/>
                <w:szCs w:val="20"/>
              </w:rPr>
              <w:t>k</w:t>
            </w:r>
            <w:r w:rsidRPr="00B2333F">
              <w:rPr>
                <w:sz w:val="22"/>
                <w:szCs w:val="20"/>
              </w:rPr>
              <w:t>ick-</w:t>
            </w:r>
            <w:r>
              <w:rPr>
                <w:sz w:val="22"/>
                <w:szCs w:val="20"/>
              </w:rPr>
              <w:t>o</w:t>
            </w:r>
            <w:r w:rsidRPr="00B2333F">
              <w:rPr>
                <w:sz w:val="22"/>
                <w:szCs w:val="20"/>
              </w:rPr>
              <w:t>ff</w:t>
            </w:r>
            <w:r w:rsidRPr="00B2333F">
              <w:rPr>
                <w:spacing w:val="-2"/>
                <w:sz w:val="22"/>
                <w:szCs w:val="20"/>
              </w:rPr>
              <w:t xml:space="preserve"> </w:t>
            </w:r>
            <w:r>
              <w:rPr>
                <w:sz w:val="22"/>
                <w:szCs w:val="20"/>
              </w:rPr>
              <w:t>meetings</w:t>
            </w:r>
            <w:r w:rsidRPr="00B2333F">
              <w:rPr>
                <w:sz w:val="22"/>
                <w:szCs w:val="20"/>
              </w:rPr>
              <w:t>,</w:t>
            </w:r>
            <w:r w:rsidRPr="00B2333F">
              <w:rPr>
                <w:spacing w:val="-6"/>
                <w:sz w:val="22"/>
                <w:szCs w:val="20"/>
              </w:rPr>
              <w:t xml:space="preserve"> </w:t>
            </w:r>
            <w:r>
              <w:rPr>
                <w:sz w:val="22"/>
                <w:szCs w:val="20"/>
              </w:rPr>
              <w:t>w</w:t>
            </w:r>
            <w:r w:rsidRPr="00B2333F">
              <w:rPr>
                <w:sz w:val="22"/>
                <w:szCs w:val="20"/>
              </w:rPr>
              <w:t>eekly</w:t>
            </w:r>
            <w:r w:rsidRPr="00B2333F">
              <w:rPr>
                <w:spacing w:val="-3"/>
                <w:sz w:val="22"/>
                <w:szCs w:val="20"/>
              </w:rPr>
              <w:t xml:space="preserve"> </w:t>
            </w:r>
            <w:r>
              <w:rPr>
                <w:sz w:val="22"/>
                <w:szCs w:val="20"/>
              </w:rPr>
              <w:t>r</w:t>
            </w:r>
            <w:r w:rsidRPr="00B2333F">
              <w:rPr>
                <w:sz w:val="22"/>
                <w:szCs w:val="20"/>
              </w:rPr>
              <w:t>eports,</w:t>
            </w:r>
            <w:r w:rsidRPr="00B2333F">
              <w:rPr>
                <w:spacing w:val="-3"/>
                <w:sz w:val="22"/>
                <w:szCs w:val="20"/>
              </w:rPr>
              <w:t xml:space="preserve"> </w:t>
            </w:r>
            <w:r>
              <w:rPr>
                <w:sz w:val="22"/>
                <w:szCs w:val="20"/>
              </w:rPr>
              <w:t>m</w:t>
            </w:r>
            <w:r w:rsidRPr="00B2333F">
              <w:rPr>
                <w:sz w:val="22"/>
                <w:szCs w:val="20"/>
              </w:rPr>
              <w:t>onthly</w:t>
            </w:r>
            <w:r w:rsidRPr="00B2333F">
              <w:rPr>
                <w:spacing w:val="-6"/>
                <w:sz w:val="22"/>
                <w:szCs w:val="20"/>
              </w:rPr>
              <w:t xml:space="preserve"> </w:t>
            </w:r>
            <w:r>
              <w:rPr>
                <w:sz w:val="22"/>
                <w:szCs w:val="20"/>
              </w:rPr>
              <w:t>r</w:t>
            </w:r>
            <w:r w:rsidRPr="00B2333F">
              <w:rPr>
                <w:sz w:val="22"/>
                <w:szCs w:val="20"/>
              </w:rPr>
              <w:t xml:space="preserve">eports). Forge stakeholder relationships. Begin recruiting actions. Develop </w:t>
            </w:r>
            <w:r>
              <w:rPr>
                <w:sz w:val="22"/>
                <w:szCs w:val="20"/>
              </w:rPr>
              <w:t>p</w:t>
            </w:r>
            <w:r w:rsidRPr="00B2333F">
              <w:rPr>
                <w:sz w:val="22"/>
                <w:szCs w:val="20"/>
              </w:rPr>
              <w:t xml:space="preserve">roject </w:t>
            </w:r>
            <w:r>
              <w:rPr>
                <w:sz w:val="22"/>
                <w:szCs w:val="20"/>
              </w:rPr>
              <w:t>c</w:t>
            </w:r>
            <w:r w:rsidRPr="00B2333F">
              <w:rPr>
                <w:sz w:val="22"/>
                <w:szCs w:val="20"/>
              </w:rPr>
              <w:t>harters.</w:t>
            </w:r>
          </w:p>
        </w:tc>
      </w:tr>
      <w:tr w:rsidR="004C42E8" w:rsidRPr="006E6F5B" w14:paraId="563529EF" w14:textId="77777777" w:rsidTr="003A4035">
        <w:trPr>
          <w:cnfStyle w:val="000000010000" w:firstRow="0" w:lastRow="0" w:firstColumn="0" w:lastColumn="0" w:oddVBand="0" w:evenVBand="0" w:oddHBand="0" w:evenHBand="1" w:firstRowFirstColumn="0" w:firstRowLastColumn="0" w:lastRowFirstColumn="0" w:lastRowLastColumn="0"/>
          <w:trHeight w:val="20"/>
        </w:trPr>
        <w:tc>
          <w:tcPr>
            <w:tcW w:w="1405" w:type="dxa"/>
            <w:vAlign w:val="center"/>
          </w:tcPr>
          <w:p w14:paraId="3D32B0BC" w14:textId="77777777" w:rsidR="004C42E8" w:rsidRPr="00B2333F" w:rsidRDefault="004C42E8" w:rsidP="003A4035">
            <w:pPr>
              <w:pStyle w:val="1-Tabletextbold"/>
              <w:jc w:val="center"/>
              <w:rPr>
                <w:sz w:val="22"/>
                <w:szCs w:val="20"/>
              </w:rPr>
            </w:pPr>
            <w:r w:rsidRPr="00B2333F">
              <w:rPr>
                <w:sz w:val="22"/>
                <w:szCs w:val="20"/>
              </w:rPr>
              <w:t>Planning</w:t>
            </w:r>
          </w:p>
        </w:tc>
        <w:tc>
          <w:tcPr>
            <w:tcW w:w="7945" w:type="dxa"/>
            <w:vAlign w:val="center"/>
          </w:tcPr>
          <w:p w14:paraId="5CB2E62D" w14:textId="77777777" w:rsidR="004C42E8" w:rsidRPr="00B2333F" w:rsidRDefault="004C42E8" w:rsidP="003A4035">
            <w:pPr>
              <w:pStyle w:val="1-Tabletext"/>
              <w:jc w:val="left"/>
              <w:rPr>
                <w:sz w:val="22"/>
                <w:szCs w:val="20"/>
              </w:rPr>
            </w:pPr>
            <w:r w:rsidRPr="00B2333F">
              <w:rPr>
                <w:sz w:val="22"/>
                <w:szCs w:val="20"/>
              </w:rPr>
              <w:t xml:space="preserve">Collect position requirements, create job descriptions, engage recruiters and staffing companies, develop </w:t>
            </w:r>
            <w:r>
              <w:rPr>
                <w:sz w:val="22"/>
                <w:szCs w:val="20"/>
              </w:rPr>
              <w:t xml:space="preserve">a </w:t>
            </w:r>
            <w:r w:rsidRPr="00B2333F">
              <w:rPr>
                <w:sz w:val="22"/>
                <w:szCs w:val="20"/>
              </w:rPr>
              <w:t xml:space="preserve">project management plan, prepare </w:t>
            </w:r>
            <w:r>
              <w:rPr>
                <w:sz w:val="22"/>
                <w:szCs w:val="20"/>
              </w:rPr>
              <w:t xml:space="preserve">a </w:t>
            </w:r>
            <w:r w:rsidRPr="00B2333F">
              <w:rPr>
                <w:sz w:val="22"/>
                <w:szCs w:val="20"/>
              </w:rPr>
              <w:t xml:space="preserve">quality management plan, </w:t>
            </w:r>
            <w:r>
              <w:rPr>
                <w:sz w:val="22"/>
                <w:szCs w:val="20"/>
              </w:rPr>
              <w:t xml:space="preserve">and </w:t>
            </w:r>
            <w:r w:rsidRPr="00B2333F">
              <w:rPr>
                <w:sz w:val="22"/>
                <w:szCs w:val="20"/>
              </w:rPr>
              <w:t xml:space="preserve">develop </w:t>
            </w:r>
            <w:r>
              <w:rPr>
                <w:sz w:val="22"/>
                <w:szCs w:val="20"/>
              </w:rPr>
              <w:t xml:space="preserve">a </w:t>
            </w:r>
            <w:r w:rsidRPr="00B2333F">
              <w:rPr>
                <w:sz w:val="22"/>
                <w:szCs w:val="20"/>
              </w:rPr>
              <w:t xml:space="preserve">risk management plan. Develop </w:t>
            </w:r>
            <w:r>
              <w:rPr>
                <w:sz w:val="22"/>
                <w:szCs w:val="20"/>
              </w:rPr>
              <w:t>b</w:t>
            </w:r>
            <w:r w:rsidRPr="00B2333F">
              <w:rPr>
                <w:sz w:val="22"/>
                <w:szCs w:val="20"/>
              </w:rPr>
              <w:t xml:space="preserve">usiness </w:t>
            </w:r>
            <w:r>
              <w:rPr>
                <w:sz w:val="22"/>
                <w:szCs w:val="20"/>
              </w:rPr>
              <w:t>n</w:t>
            </w:r>
            <w:r w:rsidRPr="00B2333F">
              <w:rPr>
                <w:sz w:val="22"/>
                <w:szCs w:val="20"/>
              </w:rPr>
              <w:t>eeds/</w:t>
            </w:r>
            <w:r>
              <w:rPr>
                <w:sz w:val="22"/>
                <w:szCs w:val="20"/>
              </w:rPr>
              <w:t>c</w:t>
            </w:r>
            <w:r w:rsidRPr="00B2333F">
              <w:rPr>
                <w:sz w:val="22"/>
                <w:szCs w:val="20"/>
              </w:rPr>
              <w:t xml:space="preserve">ase </w:t>
            </w:r>
            <w:r>
              <w:rPr>
                <w:sz w:val="22"/>
                <w:szCs w:val="20"/>
              </w:rPr>
              <w:t>a</w:t>
            </w:r>
            <w:r w:rsidRPr="00B2333F">
              <w:rPr>
                <w:sz w:val="22"/>
                <w:szCs w:val="20"/>
              </w:rPr>
              <w:t>nalysis.</w:t>
            </w:r>
          </w:p>
        </w:tc>
      </w:tr>
      <w:tr w:rsidR="004C42E8" w:rsidRPr="006E6F5B" w14:paraId="698424AC" w14:textId="77777777" w:rsidTr="003A4035">
        <w:trPr>
          <w:trHeight w:val="20"/>
        </w:trPr>
        <w:tc>
          <w:tcPr>
            <w:tcW w:w="1405" w:type="dxa"/>
            <w:vAlign w:val="center"/>
          </w:tcPr>
          <w:p w14:paraId="50968AA4" w14:textId="77777777" w:rsidR="004C42E8" w:rsidRPr="00B2333F" w:rsidRDefault="004C42E8" w:rsidP="003A4035">
            <w:pPr>
              <w:pStyle w:val="1-Tabletextbold"/>
              <w:jc w:val="center"/>
              <w:rPr>
                <w:sz w:val="22"/>
                <w:szCs w:val="20"/>
              </w:rPr>
            </w:pPr>
            <w:r w:rsidRPr="00B2333F">
              <w:rPr>
                <w:sz w:val="22"/>
                <w:szCs w:val="20"/>
              </w:rPr>
              <w:t>Execution</w:t>
            </w:r>
          </w:p>
        </w:tc>
        <w:tc>
          <w:tcPr>
            <w:tcW w:w="7945" w:type="dxa"/>
            <w:vAlign w:val="center"/>
          </w:tcPr>
          <w:p w14:paraId="3A51A718" w14:textId="77777777" w:rsidR="004C42E8" w:rsidRPr="00B2333F" w:rsidRDefault="004C42E8" w:rsidP="003A4035">
            <w:pPr>
              <w:pStyle w:val="1-Tabletext"/>
              <w:jc w:val="left"/>
              <w:rPr>
                <w:sz w:val="22"/>
                <w:szCs w:val="20"/>
              </w:rPr>
            </w:pPr>
            <w:r w:rsidRPr="00B2333F">
              <w:rPr>
                <w:sz w:val="22"/>
                <w:szCs w:val="20"/>
              </w:rPr>
              <w:t>Direct</w:t>
            </w:r>
            <w:r w:rsidRPr="00B2333F">
              <w:rPr>
                <w:spacing w:val="80"/>
                <w:w w:val="150"/>
                <w:sz w:val="22"/>
                <w:szCs w:val="20"/>
              </w:rPr>
              <w:t xml:space="preserve"> </w:t>
            </w:r>
            <w:r w:rsidRPr="00B2333F">
              <w:rPr>
                <w:sz w:val="22"/>
                <w:szCs w:val="20"/>
              </w:rPr>
              <w:t>and</w:t>
            </w:r>
            <w:r w:rsidRPr="00B2333F">
              <w:rPr>
                <w:spacing w:val="80"/>
                <w:w w:val="150"/>
                <w:sz w:val="22"/>
                <w:szCs w:val="20"/>
              </w:rPr>
              <w:t xml:space="preserve"> </w:t>
            </w:r>
            <w:r w:rsidRPr="00B2333F">
              <w:rPr>
                <w:sz w:val="22"/>
                <w:szCs w:val="20"/>
              </w:rPr>
              <w:t>manage</w:t>
            </w:r>
            <w:r w:rsidRPr="00B2333F">
              <w:rPr>
                <w:spacing w:val="80"/>
                <w:w w:val="150"/>
                <w:sz w:val="22"/>
                <w:szCs w:val="20"/>
              </w:rPr>
              <w:t xml:space="preserve"> </w:t>
            </w:r>
            <w:r w:rsidRPr="00B2333F">
              <w:rPr>
                <w:sz w:val="22"/>
                <w:szCs w:val="20"/>
              </w:rPr>
              <w:t>project</w:t>
            </w:r>
            <w:r w:rsidRPr="00B2333F">
              <w:rPr>
                <w:spacing w:val="80"/>
                <w:w w:val="150"/>
                <w:sz w:val="22"/>
                <w:szCs w:val="20"/>
              </w:rPr>
              <w:t xml:space="preserve"> </w:t>
            </w:r>
            <w:r w:rsidRPr="00B2333F">
              <w:rPr>
                <w:sz w:val="22"/>
                <w:szCs w:val="20"/>
              </w:rPr>
              <w:t>work,</w:t>
            </w:r>
            <w:r w:rsidRPr="00B2333F">
              <w:rPr>
                <w:spacing w:val="80"/>
                <w:w w:val="150"/>
                <w:sz w:val="22"/>
                <w:szCs w:val="20"/>
              </w:rPr>
              <w:t xml:space="preserve"> </w:t>
            </w:r>
            <w:r w:rsidRPr="00B2333F">
              <w:rPr>
                <w:sz w:val="22"/>
                <w:szCs w:val="20"/>
              </w:rPr>
              <w:t>manage</w:t>
            </w:r>
            <w:r w:rsidRPr="00B2333F">
              <w:rPr>
                <w:spacing w:val="80"/>
                <w:w w:val="150"/>
                <w:sz w:val="22"/>
                <w:szCs w:val="20"/>
              </w:rPr>
              <w:t xml:space="preserve"> </w:t>
            </w:r>
            <w:r w:rsidRPr="00B2333F">
              <w:rPr>
                <w:sz w:val="22"/>
                <w:szCs w:val="20"/>
              </w:rPr>
              <w:t>quality,</w:t>
            </w:r>
            <w:r w:rsidRPr="00B2333F">
              <w:rPr>
                <w:spacing w:val="80"/>
                <w:w w:val="150"/>
                <w:sz w:val="22"/>
                <w:szCs w:val="20"/>
              </w:rPr>
              <w:t xml:space="preserve"> </w:t>
            </w:r>
            <w:r w:rsidRPr="00B2333F">
              <w:rPr>
                <w:sz w:val="22"/>
                <w:szCs w:val="20"/>
              </w:rPr>
              <w:t>hire</w:t>
            </w:r>
            <w:r w:rsidRPr="00B2333F">
              <w:rPr>
                <w:spacing w:val="80"/>
                <w:w w:val="150"/>
                <w:sz w:val="22"/>
                <w:szCs w:val="20"/>
              </w:rPr>
              <w:t xml:space="preserve"> </w:t>
            </w:r>
            <w:r w:rsidRPr="00B2333F">
              <w:rPr>
                <w:sz w:val="22"/>
                <w:szCs w:val="20"/>
              </w:rPr>
              <w:t>qualified</w:t>
            </w:r>
            <w:r w:rsidRPr="00B2333F">
              <w:rPr>
                <w:spacing w:val="80"/>
                <w:w w:val="150"/>
                <w:sz w:val="22"/>
                <w:szCs w:val="20"/>
              </w:rPr>
              <w:t xml:space="preserve"> </w:t>
            </w:r>
            <w:r w:rsidRPr="00B2333F">
              <w:rPr>
                <w:sz w:val="22"/>
                <w:szCs w:val="20"/>
              </w:rPr>
              <w:t>staff,</w:t>
            </w:r>
            <w:r w:rsidRPr="00B2333F">
              <w:rPr>
                <w:spacing w:val="80"/>
                <w:w w:val="150"/>
                <w:sz w:val="22"/>
                <w:szCs w:val="20"/>
              </w:rPr>
              <w:t xml:space="preserve"> </w:t>
            </w:r>
            <w:r w:rsidRPr="00B2333F">
              <w:rPr>
                <w:sz w:val="22"/>
                <w:szCs w:val="20"/>
              </w:rPr>
              <w:t xml:space="preserve">manage communications, manage risk, </w:t>
            </w:r>
            <w:r>
              <w:rPr>
                <w:sz w:val="22"/>
                <w:szCs w:val="20"/>
              </w:rPr>
              <w:t xml:space="preserve">and </w:t>
            </w:r>
            <w:r w:rsidRPr="00B2333F">
              <w:rPr>
                <w:sz w:val="22"/>
                <w:szCs w:val="20"/>
              </w:rPr>
              <w:t>manage stakeholder engagement.</w:t>
            </w:r>
          </w:p>
        </w:tc>
      </w:tr>
      <w:tr w:rsidR="004C42E8" w:rsidRPr="006E6F5B" w14:paraId="67084AA7" w14:textId="77777777" w:rsidTr="003A4035">
        <w:trPr>
          <w:cnfStyle w:val="000000010000" w:firstRow="0" w:lastRow="0" w:firstColumn="0" w:lastColumn="0" w:oddVBand="0" w:evenVBand="0" w:oddHBand="0" w:evenHBand="1" w:firstRowFirstColumn="0" w:firstRowLastColumn="0" w:lastRowFirstColumn="0" w:lastRowLastColumn="0"/>
          <w:trHeight w:val="20"/>
        </w:trPr>
        <w:tc>
          <w:tcPr>
            <w:tcW w:w="1405" w:type="dxa"/>
            <w:vAlign w:val="center"/>
          </w:tcPr>
          <w:p w14:paraId="0D7FDC57" w14:textId="77777777" w:rsidR="004C42E8" w:rsidRPr="00B2333F" w:rsidRDefault="004C42E8" w:rsidP="003A4035">
            <w:pPr>
              <w:pStyle w:val="1-Tabletextbold"/>
              <w:jc w:val="center"/>
              <w:rPr>
                <w:sz w:val="22"/>
                <w:szCs w:val="20"/>
              </w:rPr>
            </w:pPr>
            <w:r w:rsidRPr="00B2333F">
              <w:rPr>
                <w:sz w:val="22"/>
                <w:szCs w:val="20"/>
              </w:rPr>
              <w:t>Monitoring and</w:t>
            </w:r>
            <w:r w:rsidRPr="00B2333F">
              <w:rPr>
                <w:spacing w:val="-4"/>
                <w:sz w:val="22"/>
                <w:szCs w:val="20"/>
              </w:rPr>
              <w:t xml:space="preserve"> </w:t>
            </w:r>
            <w:r w:rsidRPr="00B2333F">
              <w:rPr>
                <w:sz w:val="22"/>
                <w:szCs w:val="20"/>
              </w:rPr>
              <w:t>Control</w:t>
            </w:r>
          </w:p>
        </w:tc>
        <w:tc>
          <w:tcPr>
            <w:tcW w:w="7945" w:type="dxa"/>
            <w:vAlign w:val="center"/>
          </w:tcPr>
          <w:p w14:paraId="7D34A0C3" w14:textId="77777777" w:rsidR="004C42E8" w:rsidRPr="00B2333F" w:rsidRDefault="004C42E8" w:rsidP="003A4035">
            <w:pPr>
              <w:pStyle w:val="1-Tabletext"/>
              <w:jc w:val="left"/>
              <w:rPr>
                <w:sz w:val="22"/>
                <w:szCs w:val="20"/>
              </w:rPr>
            </w:pPr>
            <w:r w:rsidRPr="00B2333F">
              <w:rPr>
                <w:sz w:val="22"/>
                <w:szCs w:val="20"/>
              </w:rPr>
              <w:t xml:space="preserve">Monitor staffing, control project work, perform integrated change control, control scope, control schedule, control costs, control quality, monitor communications, monitor risks, control procurements, </w:t>
            </w:r>
            <w:r>
              <w:rPr>
                <w:sz w:val="22"/>
                <w:szCs w:val="20"/>
              </w:rPr>
              <w:t xml:space="preserve">and </w:t>
            </w:r>
            <w:r w:rsidRPr="00B2333F">
              <w:rPr>
                <w:sz w:val="22"/>
                <w:szCs w:val="20"/>
              </w:rPr>
              <w:t>monitor stakeholder engagement.</w:t>
            </w:r>
          </w:p>
        </w:tc>
      </w:tr>
      <w:tr w:rsidR="004C42E8" w:rsidRPr="006E6F5B" w14:paraId="3C02D3C6" w14:textId="77777777" w:rsidTr="003A4035">
        <w:trPr>
          <w:trHeight w:val="20"/>
        </w:trPr>
        <w:tc>
          <w:tcPr>
            <w:tcW w:w="1405" w:type="dxa"/>
            <w:vAlign w:val="center"/>
          </w:tcPr>
          <w:p w14:paraId="4424E593" w14:textId="77777777" w:rsidR="004C42E8" w:rsidRPr="00B2333F" w:rsidRDefault="004C42E8" w:rsidP="003A4035">
            <w:pPr>
              <w:pStyle w:val="1-Tabletextbold"/>
              <w:jc w:val="center"/>
              <w:rPr>
                <w:sz w:val="22"/>
                <w:szCs w:val="20"/>
              </w:rPr>
            </w:pPr>
            <w:r w:rsidRPr="00B2333F">
              <w:rPr>
                <w:sz w:val="22"/>
                <w:szCs w:val="20"/>
              </w:rPr>
              <w:t>Close</w:t>
            </w:r>
            <w:r w:rsidRPr="00B2333F">
              <w:rPr>
                <w:spacing w:val="-5"/>
                <w:sz w:val="22"/>
                <w:szCs w:val="20"/>
              </w:rPr>
              <w:t xml:space="preserve"> Out</w:t>
            </w:r>
          </w:p>
        </w:tc>
        <w:tc>
          <w:tcPr>
            <w:tcW w:w="7945" w:type="dxa"/>
            <w:vAlign w:val="center"/>
          </w:tcPr>
          <w:p w14:paraId="56880A5F" w14:textId="77777777" w:rsidR="004C42E8" w:rsidRPr="00B2333F" w:rsidRDefault="004C42E8" w:rsidP="003A4035">
            <w:pPr>
              <w:pStyle w:val="1-Tabletext"/>
              <w:jc w:val="left"/>
              <w:rPr>
                <w:sz w:val="22"/>
                <w:szCs w:val="20"/>
              </w:rPr>
            </w:pPr>
            <w:r w:rsidRPr="00B2333F">
              <w:rPr>
                <w:sz w:val="22"/>
                <w:szCs w:val="20"/>
              </w:rPr>
              <w:t xml:space="preserve">Provide </w:t>
            </w:r>
            <w:r>
              <w:rPr>
                <w:sz w:val="22"/>
                <w:szCs w:val="20"/>
              </w:rPr>
              <w:t>close-out</w:t>
            </w:r>
            <w:r w:rsidRPr="00B2333F">
              <w:rPr>
                <w:sz w:val="22"/>
                <w:szCs w:val="20"/>
              </w:rPr>
              <w:t xml:space="preserve"> documents (e.g., </w:t>
            </w:r>
            <w:r>
              <w:rPr>
                <w:sz w:val="22"/>
                <w:szCs w:val="20"/>
              </w:rPr>
              <w:t>as-built</w:t>
            </w:r>
            <w:r w:rsidRPr="00B2333F">
              <w:rPr>
                <w:sz w:val="22"/>
                <w:szCs w:val="20"/>
              </w:rPr>
              <w:t xml:space="preserve"> drawings,</w:t>
            </w:r>
            <w:r w:rsidRPr="00B2333F">
              <w:rPr>
                <w:spacing w:val="-1"/>
                <w:sz w:val="22"/>
                <w:szCs w:val="20"/>
              </w:rPr>
              <w:t xml:space="preserve"> </w:t>
            </w:r>
            <w:r w:rsidRPr="00B2333F">
              <w:rPr>
                <w:sz w:val="22"/>
                <w:szCs w:val="20"/>
              </w:rPr>
              <w:t>O&amp;M manuals), final invoicing, and release of claims.</w:t>
            </w:r>
          </w:p>
        </w:tc>
      </w:tr>
    </w:tbl>
    <w:p w14:paraId="2EDB447A" w14:textId="77777777" w:rsidR="004C42E8" w:rsidRPr="004C42E8" w:rsidRDefault="004C42E8" w:rsidP="004C42E8">
      <w:pPr>
        <w:keepNext/>
        <w:spacing w:after="60"/>
        <w:jc w:val="center"/>
        <w:rPr>
          <w:rFonts w:ascii="Times New Roman Bold" w:hAnsi="Times New Roman Bold"/>
          <w:b/>
          <w:color w:val="auto"/>
          <w:spacing w:val="-2"/>
          <w:szCs w:val="28"/>
        </w:rPr>
      </w:pPr>
      <w:r w:rsidRPr="004C42E8">
        <w:rPr>
          <w:rFonts w:ascii="Times New Roman Bold" w:hAnsi="Times New Roman Bold"/>
          <w:b/>
          <w:color w:val="auto"/>
          <w:szCs w:val="28"/>
        </w:rPr>
        <w:t>Table</w:t>
      </w:r>
      <w:r w:rsidRPr="004C42E8">
        <w:rPr>
          <w:rFonts w:ascii="Times New Roman Bold" w:hAnsi="Times New Roman Bold"/>
          <w:b/>
          <w:color w:val="auto"/>
          <w:spacing w:val="-5"/>
          <w:szCs w:val="28"/>
        </w:rPr>
        <w:t xml:space="preserve"> </w:t>
      </w:r>
      <w:r w:rsidRPr="004C42E8">
        <w:rPr>
          <w:rFonts w:ascii="Times New Roman Bold" w:hAnsi="Times New Roman Bold"/>
          <w:b/>
          <w:color w:val="auto"/>
          <w:szCs w:val="28"/>
        </w:rPr>
        <w:t>2:</w:t>
      </w:r>
      <w:r w:rsidRPr="004C42E8">
        <w:rPr>
          <w:rFonts w:ascii="Times New Roman Bold" w:hAnsi="Times New Roman Bold"/>
          <w:b/>
          <w:color w:val="auto"/>
          <w:spacing w:val="-3"/>
          <w:szCs w:val="28"/>
        </w:rPr>
        <w:t xml:space="preserve"> </w:t>
      </w:r>
      <w:r w:rsidRPr="004C42E8">
        <w:rPr>
          <w:rFonts w:ascii="Times New Roman Bold" w:hAnsi="Times New Roman Bold"/>
          <w:b/>
          <w:color w:val="auto"/>
          <w:szCs w:val="28"/>
        </w:rPr>
        <w:t>Black Raven’s</w:t>
      </w:r>
      <w:r w:rsidRPr="004C42E8">
        <w:rPr>
          <w:rFonts w:ascii="Times New Roman Bold" w:hAnsi="Times New Roman Bold"/>
          <w:b/>
          <w:color w:val="auto"/>
          <w:spacing w:val="-4"/>
          <w:szCs w:val="28"/>
        </w:rPr>
        <w:t xml:space="preserve"> </w:t>
      </w:r>
      <w:r w:rsidRPr="004C42E8">
        <w:rPr>
          <w:rFonts w:ascii="Times New Roman Bold" w:hAnsi="Times New Roman Bold"/>
          <w:b/>
          <w:color w:val="auto"/>
          <w:szCs w:val="28"/>
        </w:rPr>
        <w:t>Project</w:t>
      </w:r>
      <w:r w:rsidRPr="004C42E8">
        <w:rPr>
          <w:rFonts w:ascii="Times New Roman Bold" w:hAnsi="Times New Roman Bold"/>
          <w:b/>
          <w:color w:val="auto"/>
          <w:spacing w:val="-3"/>
          <w:szCs w:val="28"/>
        </w:rPr>
        <w:t xml:space="preserve"> </w:t>
      </w:r>
      <w:r w:rsidRPr="004C42E8">
        <w:rPr>
          <w:rFonts w:ascii="Times New Roman Bold" w:hAnsi="Times New Roman Bold"/>
          <w:b/>
          <w:color w:val="auto"/>
          <w:szCs w:val="28"/>
        </w:rPr>
        <w:t>Management</w:t>
      </w:r>
      <w:r w:rsidRPr="004C42E8">
        <w:rPr>
          <w:rFonts w:ascii="Times New Roman Bold" w:hAnsi="Times New Roman Bold"/>
          <w:b/>
          <w:color w:val="auto"/>
          <w:spacing w:val="-3"/>
          <w:szCs w:val="28"/>
        </w:rPr>
        <w:t xml:space="preserve"> </w:t>
      </w:r>
      <w:r w:rsidRPr="004C42E8">
        <w:rPr>
          <w:rFonts w:ascii="Times New Roman Bold" w:hAnsi="Times New Roman Bold"/>
          <w:b/>
          <w:color w:val="auto"/>
          <w:spacing w:val="-2"/>
          <w:szCs w:val="28"/>
        </w:rPr>
        <w:t>Approach</w:t>
      </w:r>
    </w:p>
    <w:p w14:paraId="2284156E" w14:textId="748EAF20" w:rsidR="001F1021" w:rsidRDefault="00B01344" w:rsidP="00400703">
      <w:pPr>
        <w:pStyle w:val="p1"/>
        <w:numPr>
          <w:ilvl w:val="0"/>
          <w:numId w:val="31"/>
        </w:numPr>
        <w:rPr>
          <w:b/>
          <w:bCs/>
        </w:rPr>
      </w:pPr>
      <w:r w:rsidRPr="00B01344">
        <w:rPr>
          <w:b/>
          <w:bCs/>
        </w:rPr>
        <w:t>Past Performance</w:t>
      </w:r>
    </w:p>
    <w:p w14:paraId="666F409D" w14:textId="77777777" w:rsidR="00AA4727" w:rsidRDefault="00AA4727" w:rsidP="00AA4727">
      <w:pPr>
        <w:pStyle w:val="p1"/>
        <w:numPr>
          <w:ilvl w:val="0"/>
          <w:numId w:val="37"/>
        </w:numPr>
      </w:pPr>
      <w:r>
        <w:rPr>
          <w:rStyle w:val="s1"/>
        </w:rPr>
        <w:t>FDA – Service, Maintenance &amp; Installation ESS IDIQ</w:t>
      </w:r>
    </w:p>
    <w:p w14:paraId="7A61F6F1" w14:textId="77777777" w:rsidR="00CD7334" w:rsidRDefault="00AA4727" w:rsidP="00CD7334">
      <w:pPr>
        <w:pStyle w:val="p1"/>
        <w:numPr>
          <w:ilvl w:val="1"/>
          <w:numId w:val="37"/>
        </w:numPr>
      </w:pPr>
      <w:r>
        <w:rPr>
          <w:rStyle w:val="s2"/>
        </w:rPr>
        <w:t>Managed enterprise ESS support for 220+ buildings across multiple campuses; program value exceeding $100M.</w:t>
      </w:r>
    </w:p>
    <w:p w14:paraId="1A90308E" w14:textId="77777777" w:rsidR="00CD7334" w:rsidRDefault="00AA4727" w:rsidP="00CD7334">
      <w:pPr>
        <w:pStyle w:val="p1"/>
        <w:numPr>
          <w:ilvl w:val="0"/>
          <w:numId w:val="37"/>
        </w:numPr>
      </w:pPr>
      <w:r>
        <w:rPr>
          <w:rStyle w:val="s1"/>
        </w:rPr>
        <w:t>VA Medical Centers (multiple sites)</w:t>
      </w:r>
    </w:p>
    <w:p w14:paraId="495078A2" w14:textId="77777777" w:rsidR="00CD7334" w:rsidRDefault="00AA4727" w:rsidP="00CD7334">
      <w:pPr>
        <w:pStyle w:val="p1"/>
        <w:numPr>
          <w:ilvl w:val="1"/>
          <w:numId w:val="37"/>
        </w:numPr>
      </w:pPr>
      <w:r>
        <w:rPr>
          <w:rStyle w:val="s2"/>
        </w:rPr>
        <w:t>ESS surveys, access control upgrades, corrective maintenance, CCTV modernization.</w:t>
      </w:r>
    </w:p>
    <w:p w14:paraId="72E24CAF" w14:textId="77777777" w:rsidR="00CD7334" w:rsidRDefault="00AA4727" w:rsidP="00CD7334">
      <w:pPr>
        <w:pStyle w:val="p1"/>
        <w:numPr>
          <w:ilvl w:val="0"/>
          <w:numId w:val="37"/>
        </w:numPr>
      </w:pPr>
      <w:r>
        <w:rPr>
          <w:rStyle w:val="s1"/>
        </w:rPr>
        <w:t>DoD / Embassy Facilities</w:t>
      </w:r>
    </w:p>
    <w:p w14:paraId="589459F7" w14:textId="127D7AF2" w:rsidR="00AA4727" w:rsidRDefault="00AA4727" w:rsidP="00CD7334">
      <w:pPr>
        <w:pStyle w:val="p1"/>
        <w:numPr>
          <w:ilvl w:val="1"/>
          <w:numId w:val="37"/>
        </w:numPr>
        <w:rPr>
          <w:rStyle w:val="s2"/>
        </w:rPr>
      </w:pPr>
      <w:r>
        <w:rPr>
          <w:rStyle w:val="s2"/>
        </w:rPr>
        <w:t>Intrusion detection, access control integration, security infrastructure assessments.</w:t>
      </w:r>
    </w:p>
    <w:p w14:paraId="39BD5A74" w14:textId="270609C2" w:rsidR="007E2731" w:rsidRPr="00105AE7" w:rsidRDefault="007E2731" w:rsidP="007E2731">
      <w:pPr>
        <w:pStyle w:val="p1"/>
        <w:numPr>
          <w:ilvl w:val="0"/>
          <w:numId w:val="31"/>
        </w:numPr>
        <w:rPr>
          <w:b/>
          <w:bCs/>
        </w:rPr>
      </w:pPr>
      <w:r w:rsidRPr="00105AE7">
        <w:rPr>
          <w:b/>
          <w:bCs/>
        </w:rPr>
        <w:t>NAICS Codes</w:t>
      </w:r>
    </w:p>
    <w:p w14:paraId="4F9CDAD2" w14:textId="77777777" w:rsidR="00CE7AD8" w:rsidRDefault="00CE7AD8" w:rsidP="00CE7AD8">
      <w:pPr>
        <w:pStyle w:val="ListParagraph"/>
        <w:numPr>
          <w:ilvl w:val="0"/>
          <w:numId w:val="39"/>
        </w:numPr>
        <w:spacing w:before="100" w:beforeAutospacing="1" w:after="100" w:afterAutospacing="1"/>
        <w:rPr>
          <w:sz w:val="24"/>
          <w:szCs w:val="24"/>
        </w:rPr>
      </w:pPr>
      <w:r w:rsidRPr="00CE7AD8">
        <w:rPr>
          <w:b/>
          <w:bCs/>
          <w:sz w:val="24"/>
          <w:szCs w:val="24"/>
        </w:rPr>
        <w:t>561621</w:t>
      </w:r>
      <w:r w:rsidRPr="00CE7AD8">
        <w:rPr>
          <w:sz w:val="24"/>
          <w:szCs w:val="24"/>
        </w:rPr>
        <w:t xml:space="preserve"> – Security Systems Services (Primary)</w:t>
      </w:r>
    </w:p>
    <w:p w14:paraId="239E67FA" w14:textId="77777777" w:rsidR="00CE7AD8" w:rsidRDefault="00CE7AD8" w:rsidP="00CE7AD8">
      <w:pPr>
        <w:pStyle w:val="ListParagraph"/>
        <w:numPr>
          <w:ilvl w:val="0"/>
          <w:numId w:val="39"/>
        </w:numPr>
        <w:spacing w:before="100" w:beforeAutospacing="1" w:after="100" w:afterAutospacing="1"/>
        <w:rPr>
          <w:sz w:val="24"/>
          <w:szCs w:val="24"/>
        </w:rPr>
      </w:pPr>
      <w:r w:rsidRPr="00CE7AD8">
        <w:rPr>
          <w:sz w:val="24"/>
          <w:szCs w:val="24"/>
        </w:rPr>
        <w:t>541330 – Engineering Services</w:t>
      </w:r>
    </w:p>
    <w:p w14:paraId="4FD96FBE" w14:textId="77777777" w:rsidR="00CE7AD8" w:rsidRDefault="00CE7AD8" w:rsidP="00CE7AD8">
      <w:pPr>
        <w:pStyle w:val="ListParagraph"/>
        <w:numPr>
          <w:ilvl w:val="0"/>
          <w:numId w:val="39"/>
        </w:numPr>
        <w:spacing w:before="100" w:beforeAutospacing="1" w:after="100" w:afterAutospacing="1"/>
        <w:rPr>
          <w:sz w:val="24"/>
          <w:szCs w:val="24"/>
        </w:rPr>
      </w:pPr>
      <w:r w:rsidRPr="00CE7AD8">
        <w:rPr>
          <w:sz w:val="24"/>
          <w:szCs w:val="24"/>
        </w:rPr>
        <w:t>541512 – Computer Systems Design Services</w:t>
      </w:r>
    </w:p>
    <w:p w14:paraId="7F4346E7" w14:textId="77777777" w:rsidR="00CE7AD8" w:rsidRDefault="00CE7AD8" w:rsidP="00CE7AD8">
      <w:pPr>
        <w:pStyle w:val="ListParagraph"/>
        <w:numPr>
          <w:ilvl w:val="0"/>
          <w:numId w:val="39"/>
        </w:numPr>
        <w:spacing w:before="100" w:beforeAutospacing="1" w:after="100" w:afterAutospacing="1"/>
        <w:rPr>
          <w:sz w:val="24"/>
          <w:szCs w:val="24"/>
        </w:rPr>
      </w:pPr>
      <w:r w:rsidRPr="00CE7AD8">
        <w:rPr>
          <w:sz w:val="24"/>
          <w:szCs w:val="24"/>
        </w:rPr>
        <w:t>541690 – Other Scientific and Technical Consulting</w:t>
      </w:r>
    </w:p>
    <w:p w14:paraId="7DDAF995" w14:textId="77777777" w:rsidR="00CE7AD8" w:rsidRDefault="00CE7AD8" w:rsidP="00CE7AD8">
      <w:pPr>
        <w:pStyle w:val="ListParagraph"/>
        <w:numPr>
          <w:ilvl w:val="0"/>
          <w:numId w:val="39"/>
        </w:numPr>
        <w:spacing w:before="100" w:beforeAutospacing="1" w:after="100" w:afterAutospacing="1"/>
        <w:rPr>
          <w:sz w:val="24"/>
          <w:szCs w:val="24"/>
        </w:rPr>
      </w:pPr>
      <w:r w:rsidRPr="00CE7AD8">
        <w:rPr>
          <w:sz w:val="24"/>
          <w:szCs w:val="24"/>
        </w:rPr>
        <w:t>561612 – Security Guards &amp; Patrol Services (if applicable)</w:t>
      </w:r>
    </w:p>
    <w:p w14:paraId="7C48C0F2" w14:textId="77749C20" w:rsidR="007E2731" w:rsidRPr="00CE7AD8" w:rsidRDefault="00CE7AD8" w:rsidP="003A4035">
      <w:pPr>
        <w:pStyle w:val="ListParagraph"/>
        <w:numPr>
          <w:ilvl w:val="0"/>
          <w:numId w:val="39"/>
        </w:numPr>
        <w:spacing w:before="100" w:beforeAutospacing="1" w:after="100" w:afterAutospacing="1"/>
        <w:rPr>
          <w:sz w:val="24"/>
          <w:szCs w:val="24"/>
        </w:rPr>
      </w:pPr>
      <w:r w:rsidRPr="004454EB">
        <w:rPr>
          <w:sz w:val="24"/>
          <w:szCs w:val="24"/>
        </w:rPr>
        <w:t>238210 – Electrical/Low Voltage Systems Installation</w:t>
      </w:r>
    </w:p>
    <w:sectPr w:rsidR="007E2731" w:rsidRPr="00CE7AD8" w:rsidSect="00F1303C">
      <w:headerReference w:type="default" r:id="rId12"/>
      <w:footerReference w:type="default" r:id="rId13"/>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5C4D" w14:textId="77777777" w:rsidR="002B4815" w:rsidRDefault="002B4815" w:rsidP="0008646B">
      <w:pPr>
        <w:spacing w:after="0"/>
      </w:pPr>
      <w:r>
        <w:separator/>
      </w:r>
    </w:p>
  </w:endnote>
  <w:endnote w:type="continuationSeparator" w:id="0">
    <w:p w14:paraId="74CBEDF6" w14:textId="77777777" w:rsidR="002B4815" w:rsidRDefault="002B4815" w:rsidP="0008646B">
      <w:pPr>
        <w:spacing w:after="0"/>
      </w:pPr>
      <w:r>
        <w:continuationSeparator/>
      </w:r>
    </w:p>
  </w:endnote>
  <w:endnote w:type="continuationNotice" w:id="1">
    <w:p w14:paraId="7563D08B" w14:textId="77777777" w:rsidR="002B4815" w:rsidRDefault="002B4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Avenir Book"/>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15B8" w14:textId="27F446C3" w:rsidR="00790745" w:rsidRPr="00771B18" w:rsidRDefault="00790745" w:rsidP="007362C4">
    <w:pPr>
      <w:pStyle w:val="Footer"/>
      <w:jc w:val="right"/>
      <w:rPr>
        <w:rFonts w:ascii="Calibri" w:eastAsia="Calibri" w:hAnsi="Calibri"/>
        <w:sz w:val="22"/>
        <w:szCs w:val="22"/>
      </w:rPr>
    </w:pPr>
    <w:r>
      <w:fldChar w:fldCharType="begin"/>
    </w:r>
    <w:r>
      <w:instrText xml:space="preserve"> PAGE   \* MERGEFORMAT </w:instrText>
    </w:r>
    <w:r>
      <w:fldChar w:fldCharType="separate"/>
    </w:r>
    <w:r>
      <w:rPr>
        <w:noProof/>
      </w:rPr>
      <w:t>1</w:t>
    </w:r>
    <w:r>
      <w:rPr>
        <w:noProof/>
      </w:rPr>
      <w:fldChar w:fldCharType="end"/>
    </w:r>
  </w:p>
  <w:p w14:paraId="2D44F0FD" w14:textId="77777777" w:rsidR="00790745" w:rsidRPr="00771B18" w:rsidRDefault="00790745" w:rsidP="007362C4">
    <w:pPr>
      <w:tabs>
        <w:tab w:val="center" w:pos="4680"/>
        <w:tab w:val="right" w:pos="9360"/>
      </w:tabs>
      <w:spacing w:after="0"/>
      <w:jc w:val="center"/>
      <w:rPr>
        <w:rFonts w:ascii="Arial" w:eastAsia="Calibri" w:hAnsi="Arial" w:cs="Arial"/>
        <w:b/>
        <w:bCs/>
        <w:color w:val="003049"/>
        <w:sz w:val="18"/>
        <w:szCs w:val="18"/>
      </w:rPr>
    </w:pPr>
    <w:bookmarkStart w:id="6" w:name="_Hlk169547260"/>
    <w:r w:rsidRPr="00771B18">
      <w:rPr>
        <w:rFonts w:ascii="Arial" w:eastAsia="Calibri" w:hAnsi="Arial" w:cs="Arial"/>
        <w:b/>
        <w:bCs/>
        <w:color w:val="003049"/>
        <w:sz w:val="18"/>
        <w:szCs w:val="18"/>
      </w:rPr>
      <w:t xml:space="preserve">PROPRIETARY </w:t>
    </w:r>
  </w:p>
  <w:p w14:paraId="48DDD5C7" w14:textId="3E2E2D3B" w:rsidR="00790745" w:rsidRPr="00771B18" w:rsidRDefault="00F03450" w:rsidP="007362C4">
    <w:pPr>
      <w:tabs>
        <w:tab w:val="center" w:pos="4680"/>
        <w:tab w:val="right" w:pos="9360"/>
      </w:tabs>
      <w:spacing w:after="0"/>
      <w:jc w:val="center"/>
      <w:rPr>
        <w:rFonts w:ascii="Arial" w:eastAsia="Calibri" w:hAnsi="Arial" w:cs="Arial"/>
        <w:b/>
        <w:bCs/>
        <w:color w:val="003049"/>
        <w:sz w:val="18"/>
        <w:szCs w:val="18"/>
      </w:rPr>
    </w:pPr>
    <w:r>
      <w:rPr>
        <w:rFonts w:ascii="Arial" w:eastAsia="Calibri" w:hAnsi="Arial" w:cs="Arial"/>
        <w:b/>
        <w:bCs/>
        <w:color w:val="003049"/>
        <w:sz w:val="18"/>
        <w:szCs w:val="18"/>
      </w:rPr>
      <w:t>27960 Cedar Grove St.  Mechanicsville, MD  20659</w:t>
    </w:r>
  </w:p>
  <w:p w14:paraId="015F1228" w14:textId="0440ED75" w:rsidR="00790745" w:rsidRPr="00771B18" w:rsidRDefault="00790745" w:rsidP="007362C4">
    <w:pPr>
      <w:tabs>
        <w:tab w:val="center" w:pos="4680"/>
        <w:tab w:val="right" w:pos="9360"/>
      </w:tabs>
      <w:spacing w:after="0"/>
      <w:jc w:val="center"/>
      <w:rPr>
        <w:rFonts w:ascii="Arial" w:eastAsia="Calibri" w:hAnsi="Arial" w:cs="Arial"/>
        <w:b/>
        <w:bCs/>
        <w:color w:val="003049"/>
        <w:sz w:val="18"/>
        <w:szCs w:val="18"/>
      </w:rPr>
    </w:pPr>
    <w:r w:rsidRPr="00771B18">
      <w:rPr>
        <w:rFonts w:ascii="Arial" w:eastAsia="Calibri" w:hAnsi="Arial" w:cs="Arial"/>
        <w:b/>
        <w:bCs/>
        <w:color w:val="003049"/>
        <w:sz w:val="18"/>
        <w:szCs w:val="18"/>
      </w:rPr>
      <w:t xml:space="preserve">Main </w:t>
    </w:r>
    <w:r w:rsidR="00F03450">
      <w:rPr>
        <w:rFonts w:ascii="Arial" w:eastAsia="Calibri" w:hAnsi="Arial" w:cs="Arial"/>
        <w:b/>
        <w:bCs/>
        <w:color w:val="003049"/>
        <w:sz w:val="18"/>
        <w:szCs w:val="18"/>
      </w:rPr>
      <w:t>254-371-2193</w:t>
    </w:r>
  </w:p>
  <w:p w14:paraId="37483A5C" w14:textId="2DF02F77" w:rsidR="00790745" w:rsidRPr="00B2333F" w:rsidRDefault="00F03450" w:rsidP="00B2333F">
    <w:pPr>
      <w:tabs>
        <w:tab w:val="center" w:pos="4680"/>
        <w:tab w:val="right" w:pos="9360"/>
      </w:tabs>
      <w:spacing w:after="0"/>
      <w:jc w:val="center"/>
      <w:rPr>
        <w:rFonts w:ascii="Calibri" w:eastAsia="Calibri" w:hAnsi="Calibri"/>
        <w:szCs w:val="22"/>
      </w:rPr>
    </w:pPr>
    <w:hyperlink r:id="rId1" w:history="1">
      <w:r>
        <w:rPr>
          <w:rFonts w:ascii="Arial" w:eastAsia="Calibri" w:hAnsi="Arial" w:cs="Arial"/>
          <w:b/>
          <w:bCs/>
          <w:color w:val="003049"/>
          <w:sz w:val="18"/>
          <w:szCs w:val="18"/>
          <w:u w:val="single"/>
        </w:rPr>
        <w:t>BlackRaven-Sec</w:t>
      </w:r>
      <w:r w:rsidR="00790745" w:rsidRPr="00771B18">
        <w:rPr>
          <w:rFonts w:ascii="Arial" w:eastAsia="Calibri" w:hAnsi="Arial" w:cs="Arial"/>
          <w:b/>
          <w:bCs/>
          <w:color w:val="003049"/>
          <w:sz w:val="18"/>
          <w:szCs w:val="18"/>
          <w:u w:val="single"/>
        </w:rPr>
        <w:t>.com</w:t>
      </w:r>
    </w:hyperlin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1A3A" w14:textId="77777777" w:rsidR="002B4815" w:rsidRDefault="002B4815" w:rsidP="0008646B">
      <w:pPr>
        <w:spacing w:after="0"/>
      </w:pPr>
      <w:r>
        <w:separator/>
      </w:r>
    </w:p>
  </w:footnote>
  <w:footnote w:type="continuationSeparator" w:id="0">
    <w:p w14:paraId="20723ED6" w14:textId="77777777" w:rsidR="002B4815" w:rsidRDefault="002B4815" w:rsidP="0008646B">
      <w:pPr>
        <w:spacing w:after="0"/>
      </w:pPr>
      <w:r>
        <w:continuationSeparator/>
      </w:r>
    </w:p>
  </w:footnote>
  <w:footnote w:type="continuationNotice" w:id="1">
    <w:p w14:paraId="37F79C80" w14:textId="77777777" w:rsidR="002B4815" w:rsidRDefault="002B48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4158" w14:textId="42B4A0C2" w:rsidR="002659D9" w:rsidRPr="002237BB" w:rsidRDefault="0005684D" w:rsidP="006127C3">
    <w:pPr>
      <w:pStyle w:val="Title"/>
      <w:ind w:left="0"/>
      <w:jc w:val="center"/>
    </w:pPr>
    <w:r>
      <w:rPr>
        <w:noProof/>
      </w:rPr>
      <w:drawing>
        <wp:inline distT="0" distB="0" distL="0" distR="0" wp14:anchorId="7FCEB7AE" wp14:editId="079DB5FC">
          <wp:extent cx="2676525" cy="1088390"/>
          <wp:effectExtent l="0" t="0" r="0" b="0"/>
          <wp:docPr id="1763516250" name="Picture 2" descr="A white bi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16250" name="Picture 2" descr="A white bir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76525" cy="1088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66E7B2"/>
    <w:lvl w:ilvl="0">
      <w:start w:val="1"/>
      <w:numFmt w:val="bullet"/>
      <w:pStyle w:val="1-Bullet3"/>
      <w:lvlText w:val=""/>
      <w:lvlJc w:val="left"/>
      <w:pPr>
        <w:ind w:left="1440" w:hanging="360"/>
      </w:pPr>
      <w:rPr>
        <w:rFonts w:ascii="Symbol" w:hAnsi="Symbol" w:hint="default"/>
        <w:b w:val="0"/>
        <w:i w:val="0"/>
        <w:color w:val="003049"/>
        <w:sz w:val="24"/>
        <w:szCs w:val="20"/>
      </w:rPr>
    </w:lvl>
  </w:abstractNum>
  <w:abstractNum w:abstractNumId="1" w15:restartNumberingAfterBreak="0">
    <w:nsid w:val="02F763FA"/>
    <w:multiLevelType w:val="multilevel"/>
    <w:tmpl w:val="7EDC3A1C"/>
    <w:lvl w:ilvl="0">
      <w:start w:val="1"/>
      <w:numFmt w:val="bullet"/>
      <w:lvlText w:val=""/>
      <w:lvlJc w:val="left"/>
      <w:pPr>
        <w:tabs>
          <w:tab w:val="num" w:pos="360"/>
        </w:tabs>
        <w:ind w:left="720" w:hanging="360"/>
      </w:pPr>
      <w:rPr>
        <w:rFonts w:ascii="Wingdings" w:hAnsi="Wingdings" w:hint="default"/>
        <w:color w:val="333399"/>
        <w:sz w:val="22"/>
        <w:szCs w:val="20"/>
      </w:rPr>
    </w:lvl>
    <w:lvl w:ilvl="1">
      <w:start w:val="1"/>
      <w:numFmt w:val="bullet"/>
      <w:lvlText w:val=""/>
      <w:lvlJc w:val="left"/>
      <w:pPr>
        <w:tabs>
          <w:tab w:val="num" w:pos="360"/>
        </w:tabs>
        <w:ind w:left="1080" w:hanging="360"/>
      </w:pPr>
      <w:rPr>
        <w:rFonts w:ascii="Symbol" w:hAnsi="Symbol" w:hint="default"/>
        <w:color w:val="333399"/>
        <w:sz w:val="22"/>
      </w:rPr>
    </w:lvl>
    <w:lvl w:ilvl="2">
      <w:start w:val="1"/>
      <w:numFmt w:val="bullet"/>
      <w:lvlText w:val=""/>
      <w:lvlJc w:val="left"/>
      <w:pPr>
        <w:tabs>
          <w:tab w:val="num" w:pos="360"/>
        </w:tabs>
        <w:ind w:left="1440" w:hanging="360"/>
      </w:pPr>
      <w:rPr>
        <w:rFonts w:ascii="Symbol" w:hAnsi="Symbol" w:hint="default"/>
        <w:b w:val="0"/>
        <w:i w:val="0"/>
        <w:color w:val="333399"/>
        <w:sz w:val="22"/>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C00F6"/>
    <w:multiLevelType w:val="hybridMultilevel"/>
    <w:tmpl w:val="F084A2F8"/>
    <w:lvl w:ilvl="0" w:tplc="FE128B58">
      <w:start w:val="1"/>
      <w:numFmt w:val="decimal"/>
      <w:pStyle w:val="1-TableList1"/>
      <w:lvlText w:val="%1."/>
      <w:lvlJc w:val="left"/>
      <w:pPr>
        <w:ind w:left="720" w:hanging="360"/>
      </w:pPr>
    </w:lvl>
    <w:lvl w:ilvl="1" w:tplc="7D8CE30C">
      <w:start w:val="1"/>
      <w:numFmt w:val="lowerLetter"/>
      <w:pStyle w:val="1-TableList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243A"/>
    <w:multiLevelType w:val="hybridMultilevel"/>
    <w:tmpl w:val="F0AA3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C80BCE"/>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2B44706"/>
    <w:multiLevelType w:val="hybridMultilevel"/>
    <w:tmpl w:val="00064DDE"/>
    <w:lvl w:ilvl="0" w:tplc="A9BC1496">
      <w:start w:val="1"/>
      <w:numFmt w:val="bullet"/>
      <w:pStyle w:val="1-PPBullet1Last"/>
      <w:lvlText w:val=""/>
      <w:lvlJc w:val="left"/>
      <w:pPr>
        <w:ind w:left="720" w:hanging="360"/>
      </w:pPr>
      <w:rPr>
        <w:rFonts w:ascii="Wingdings" w:hAnsi="Wingdings" w:hint="default"/>
        <w:color w:val="00304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6537F"/>
    <w:multiLevelType w:val="multilevel"/>
    <w:tmpl w:val="DDB60976"/>
    <w:lvl w:ilvl="0">
      <w:start w:val="1"/>
      <w:numFmt w:val="bullet"/>
      <w:pStyle w:val="1-Tablebullet2"/>
      <w:lvlText w:val=""/>
      <w:lvlJc w:val="left"/>
      <w:pPr>
        <w:ind w:left="504" w:hanging="360"/>
      </w:pPr>
      <w:rPr>
        <w:rFonts w:ascii="Symbol" w:hAnsi="Symbol" w:hint="default"/>
        <w:b w:val="0"/>
        <w:i w:val="0"/>
        <w:color w:val="003049"/>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C85C4C"/>
    <w:multiLevelType w:val="hybridMultilevel"/>
    <w:tmpl w:val="1FFC90B4"/>
    <w:lvl w:ilvl="0" w:tplc="B02E76E6">
      <w:start w:val="1"/>
      <w:numFmt w:val="decimal"/>
      <w:lvlText w:val="%1."/>
      <w:lvlJc w:val="left"/>
      <w:pPr>
        <w:ind w:left="839" w:hanging="360"/>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C7606A2A">
      <w:numFmt w:val="bullet"/>
      <w:lvlText w:val="•"/>
      <w:lvlJc w:val="left"/>
      <w:pPr>
        <w:ind w:left="1718" w:hanging="360"/>
      </w:pPr>
      <w:rPr>
        <w:rFonts w:hint="default"/>
        <w:lang w:val="en-US" w:eastAsia="en-US" w:bidi="ar-SA"/>
      </w:rPr>
    </w:lvl>
    <w:lvl w:ilvl="2" w:tplc="437EB00C">
      <w:numFmt w:val="bullet"/>
      <w:lvlText w:val="•"/>
      <w:lvlJc w:val="left"/>
      <w:pPr>
        <w:ind w:left="2596" w:hanging="360"/>
      </w:pPr>
      <w:rPr>
        <w:rFonts w:hint="default"/>
        <w:lang w:val="en-US" w:eastAsia="en-US" w:bidi="ar-SA"/>
      </w:rPr>
    </w:lvl>
    <w:lvl w:ilvl="3" w:tplc="3B6E61C4">
      <w:numFmt w:val="bullet"/>
      <w:lvlText w:val="•"/>
      <w:lvlJc w:val="left"/>
      <w:pPr>
        <w:ind w:left="3474" w:hanging="360"/>
      </w:pPr>
      <w:rPr>
        <w:rFonts w:hint="default"/>
        <w:lang w:val="en-US" w:eastAsia="en-US" w:bidi="ar-SA"/>
      </w:rPr>
    </w:lvl>
    <w:lvl w:ilvl="4" w:tplc="012EB096">
      <w:numFmt w:val="bullet"/>
      <w:lvlText w:val="•"/>
      <w:lvlJc w:val="left"/>
      <w:pPr>
        <w:ind w:left="4352" w:hanging="360"/>
      </w:pPr>
      <w:rPr>
        <w:rFonts w:hint="default"/>
        <w:lang w:val="en-US" w:eastAsia="en-US" w:bidi="ar-SA"/>
      </w:rPr>
    </w:lvl>
    <w:lvl w:ilvl="5" w:tplc="0938E54A">
      <w:numFmt w:val="bullet"/>
      <w:lvlText w:val="•"/>
      <w:lvlJc w:val="left"/>
      <w:pPr>
        <w:ind w:left="5230" w:hanging="360"/>
      </w:pPr>
      <w:rPr>
        <w:rFonts w:hint="default"/>
        <w:lang w:val="en-US" w:eastAsia="en-US" w:bidi="ar-SA"/>
      </w:rPr>
    </w:lvl>
    <w:lvl w:ilvl="6" w:tplc="03FE9B08">
      <w:numFmt w:val="bullet"/>
      <w:lvlText w:val="•"/>
      <w:lvlJc w:val="left"/>
      <w:pPr>
        <w:ind w:left="6108" w:hanging="360"/>
      </w:pPr>
      <w:rPr>
        <w:rFonts w:hint="default"/>
        <w:lang w:val="en-US" w:eastAsia="en-US" w:bidi="ar-SA"/>
      </w:rPr>
    </w:lvl>
    <w:lvl w:ilvl="7" w:tplc="0CA4317E">
      <w:numFmt w:val="bullet"/>
      <w:lvlText w:val="•"/>
      <w:lvlJc w:val="left"/>
      <w:pPr>
        <w:ind w:left="6986" w:hanging="360"/>
      </w:pPr>
      <w:rPr>
        <w:rFonts w:hint="default"/>
        <w:lang w:val="en-US" w:eastAsia="en-US" w:bidi="ar-SA"/>
      </w:rPr>
    </w:lvl>
    <w:lvl w:ilvl="8" w:tplc="0016B58C">
      <w:numFmt w:val="bullet"/>
      <w:lvlText w:val="•"/>
      <w:lvlJc w:val="left"/>
      <w:pPr>
        <w:ind w:left="7864" w:hanging="360"/>
      </w:pPr>
      <w:rPr>
        <w:rFonts w:hint="default"/>
        <w:lang w:val="en-US" w:eastAsia="en-US" w:bidi="ar-SA"/>
      </w:rPr>
    </w:lvl>
  </w:abstractNum>
  <w:abstractNum w:abstractNumId="8" w15:restartNumberingAfterBreak="0">
    <w:nsid w:val="1802496A"/>
    <w:multiLevelType w:val="hybridMultilevel"/>
    <w:tmpl w:val="C9762F2A"/>
    <w:lvl w:ilvl="0" w:tplc="E9169F40">
      <w:start w:val="1"/>
      <w:numFmt w:val="bullet"/>
      <w:pStyle w:val="1-Resumebullet1"/>
      <w:lvlText w:val=""/>
      <w:lvlJc w:val="left"/>
      <w:pPr>
        <w:tabs>
          <w:tab w:val="num" w:pos="792"/>
        </w:tabs>
        <w:ind w:left="792" w:hanging="360"/>
      </w:pPr>
      <w:rPr>
        <w:rFonts w:ascii="Wingdings" w:hAnsi="Wingdings" w:hint="default"/>
        <w:color w:val="C4960C"/>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720F4"/>
    <w:multiLevelType w:val="hybridMultilevel"/>
    <w:tmpl w:val="19D2CF6E"/>
    <w:lvl w:ilvl="0" w:tplc="446C4620">
      <w:start w:val="1"/>
      <w:numFmt w:val="bullet"/>
      <w:pStyle w:val="1-PPBullet2"/>
      <w:lvlText w:val=""/>
      <w:lvlJc w:val="left"/>
      <w:pPr>
        <w:ind w:left="1584" w:hanging="360"/>
      </w:pPr>
      <w:rPr>
        <w:rFonts w:ascii="Symbol" w:hAnsi="Symbol" w:hint="default"/>
        <w:b w:val="0"/>
        <w:i w:val="0"/>
        <w:color w:val="003049"/>
        <w:sz w:val="24"/>
        <w:szCs w:val="2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211719A4"/>
    <w:multiLevelType w:val="hybridMultilevel"/>
    <w:tmpl w:val="CC382422"/>
    <w:lvl w:ilvl="0" w:tplc="6EB467B2">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1" w:tplc="91E0D416">
      <w:numFmt w:val="bullet"/>
      <w:lvlText w:val="•"/>
      <w:lvlJc w:val="left"/>
      <w:pPr>
        <w:ind w:left="1718" w:hanging="360"/>
      </w:pPr>
      <w:rPr>
        <w:rFonts w:hint="default"/>
        <w:lang w:val="en-US" w:eastAsia="en-US" w:bidi="ar-SA"/>
      </w:rPr>
    </w:lvl>
    <w:lvl w:ilvl="2" w:tplc="DB3C0D12">
      <w:numFmt w:val="bullet"/>
      <w:lvlText w:val="•"/>
      <w:lvlJc w:val="left"/>
      <w:pPr>
        <w:ind w:left="2596" w:hanging="360"/>
      </w:pPr>
      <w:rPr>
        <w:rFonts w:hint="default"/>
        <w:lang w:val="en-US" w:eastAsia="en-US" w:bidi="ar-SA"/>
      </w:rPr>
    </w:lvl>
    <w:lvl w:ilvl="3" w:tplc="D53629BA">
      <w:numFmt w:val="bullet"/>
      <w:lvlText w:val="•"/>
      <w:lvlJc w:val="left"/>
      <w:pPr>
        <w:ind w:left="3474" w:hanging="360"/>
      </w:pPr>
      <w:rPr>
        <w:rFonts w:hint="default"/>
        <w:lang w:val="en-US" w:eastAsia="en-US" w:bidi="ar-SA"/>
      </w:rPr>
    </w:lvl>
    <w:lvl w:ilvl="4" w:tplc="38183E98">
      <w:numFmt w:val="bullet"/>
      <w:lvlText w:val="•"/>
      <w:lvlJc w:val="left"/>
      <w:pPr>
        <w:ind w:left="4352" w:hanging="360"/>
      </w:pPr>
      <w:rPr>
        <w:rFonts w:hint="default"/>
        <w:lang w:val="en-US" w:eastAsia="en-US" w:bidi="ar-SA"/>
      </w:rPr>
    </w:lvl>
    <w:lvl w:ilvl="5" w:tplc="9A8C96EA">
      <w:numFmt w:val="bullet"/>
      <w:lvlText w:val="•"/>
      <w:lvlJc w:val="left"/>
      <w:pPr>
        <w:ind w:left="5230" w:hanging="360"/>
      </w:pPr>
      <w:rPr>
        <w:rFonts w:hint="default"/>
        <w:lang w:val="en-US" w:eastAsia="en-US" w:bidi="ar-SA"/>
      </w:rPr>
    </w:lvl>
    <w:lvl w:ilvl="6" w:tplc="2E3C08A0">
      <w:numFmt w:val="bullet"/>
      <w:lvlText w:val="•"/>
      <w:lvlJc w:val="left"/>
      <w:pPr>
        <w:ind w:left="6108" w:hanging="360"/>
      </w:pPr>
      <w:rPr>
        <w:rFonts w:hint="default"/>
        <w:lang w:val="en-US" w:eastAsia="en-US" w:bidi="ar-SA"/>
      </w:rPr>
    </w:lvl>
    <w:lvl w:ilvl="7" w:tplc="391C4FCA">
      <w:numFmt w:val="bullet"/>
      <w:lvlText w:val="•"/>
      <w:lvlJc w:val="left"/>
      <w:pPr>
        <w:ind w:left="6986" w:hanging="360"/>
      </w:pPr>
      <w:rPr>
        <w:rFonts w:hint="default"/>
        <w:lang w:val="en-US" w:eastAsia="en-US" w:bidi="ar-SA"/>
      </w:rPr>
    </w:lvl>
    <w:lvl w:ilvl="8" w:tplc="7C207D62">
      <w:numFmt w:val="bullet"/>
      <w:lvlText w:val="•"/>
      <w:lvlJc w:val="left"/>
      <w:pPr>
        <w:ind w:left="7864" w:hanging="360"/>
      </w:pPr>
      <w:rPr>
        <w:rFonts w:hint="default"/>
        <w:lang w:val="en-US" w:eastAsia="en-US" w:bidi="ar-SA"/>
      </w:rPr>
    </w:lvl>
  </w:abstractNum>
  <w:abstractNum w:abstractNumId="11" w15:restartNumberingAfterBreak="0">
    <w:nsid w:val="2176695B"/>
    <w:multiLevelType w:val="multilevel"/>
    <w:tmpl w:val="BB5C4336"/>
    <w:lvl w:ilvl="0">
      <w:start w:val="1"/>
      <w:numFmt w:val="bullet"/>
      <w:pStyle w:val="1-Tablebullet1"/>
      <w:lvlText w:val=""/>
      <w:lvlJc w:val="left"/>
      <w:pPr>
        <w:ind w:left="360" w:hanging="360"/>
      </w:pPr>
      <w:rPr>
        <w:rFonts w:ascii="Symbol" w:hAnsi="Symbol" w:hint="default"/>
        <w:b w:val="0"/>
        <w:i w:val="0"/>
        <w:color w:val="003049"/>
        <w:sz w:val="24"/>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A63C45"/>
    <w:multiLevelType w:val="hybridMultilevel"/>
    <w:tmpl w:val="17185A0A"/>
    <w:lvl w:ilvl="0" w:tplc="C0A4D7E8">
      <w:start w:val="1"/>
      <w:numFmt w:val="bullet"/>
      <w:pStyle w:val="1-Calloutbullet"/>
      <w:lvlText w:val=""/>
      <w:lvlJc w:val="left"/>
      <w:pPr>
        <w:ind w:left="360" w:hanging="360"/>
      </w:pPr>
      <w:rPr>
        <w:rFonts w:ascii="Wingdings" w:hAnsi="Wingdings" w:hint="default"/>
        <w:color w:val="00304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722084"/>
    <w:multiLevelType w:val="hybridMultilevel"/>
    <w:tmpl w:val="3CDE74C2"/>
    <w:lvl w:ilvl="0" w:tplc="5B0C2FE2">
      <w:start w:val="1"/>
      <w:numFmt w:val="bullet"/>
      <w:pStyle w:val="NormalWeb"/>
      <w:lvlText w:val="–"/>
      <w:lvlJc w:val="left"/>
      <w:pPr>
        <w:tabs>
          <w:tab w:val="num" w:pos="216"/>
        </w:tabs>
        <w:ind w:left="432" w:hanging="216"/>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60097"/>
    <w:multiLevelType w:val="hybridMultilevel"/>
    <w:tmpl w:val="F8FA4F2E"/>
    <w:lvl w:ilvl="0" w:tplc="F498FB8E">
      <w:start w:val="1"/>
      <w:numFmt w:val="bullet"/>
      <w:pStyle w:val="RFP-Lbullet"/>
      <w:lvlText w:val=""/>
      <w:lvlJc w:val="left"/>
      <w:pPr>
        <w:ind w:left="720" w:hanging="360"/>
      </w:pPr>
      <w:rPr>
        <w:rFonts w:ascii="Symbol" w:hAnsi="Symbol" w:hint="default"/>
        <w:color w:val="385623" w:themeColor="accent6"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72763"/>
    <w:multiLevelType w:val="hybridMultilevel"/>
    <w:tmpl w:val="339C50CA"/>
    <w:lvl w:ilvl="0" w:tplc="4B709A68">
      <w:start w:val="1"/>
      <w:numFmt w:val="bullet"/>
      <w:pStyle w:val="1-Bullet2"/>
      <w:lvlText w:val="–"/>
      <w:lvlJc w:val="left"/>
      <w:pPr>
        <w:ind w:left="1080" w:hanging="360"/>
      </w:pPr>
      <w:rPr>
        <w:rFonts w:ascii="Calibri" w:hAnsi="Calibri" w:hint="default"/>
        <w:b w:val="0"/>
        <w:i w:val="0"/>
        <w:color w:val="003049"/>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B59AB"/>
    <w:multiLevelType w:val="hybridMultilevel"/>
    <w:tmpl w:val="92F070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45726"/>
    <w:multiLevelType w:val="hybridMultilevel"/>
    <w:tmpl w:val="4B1014D2"/>
    <w:lvl w:ilvl="0" w:tplc="741027A4">
      <w:start w:val="1"/>
      <w:numFmt w:val="bullet"/>
      <w:pStyle w:val="1-FocusBoxBullet2"/>
      <w:lvlText w:val=""/>
      <w:lvlJc w:val="left"/>
      <w:pPr>
        <w:ind w:left="648" w:hanging="360"/>
      </w:pPr>
      <w:rPr>
        <w:rFonts w:ascii="Symbol" w:hAnsi="Symbol" w:hint="default"/>
        <w:color w:val="003049"/>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25363DA"/>
    <w:multiLevelType w:val="hybridMultilevel"/>
    <w:tmpl w:val="EBA00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C04750"/>
    <w:multiLevelType w:val="hybridMultilevel"/>
    <w:tmpl w:val="3B127E70"/>
    <w:lvl w:ilvl="0" w:tplc="F5682AF8">
      <w:start w:val="1"/>
      <w:numFmt w:val="bullet"/>
      <w:pStyle w:val="RFP-PW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36394"/>
    <w:multiLevelType w:val="hybridMultilevel"/>
    <w:tmpl w:val="CC544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CE13F9"/>
    <w:multiLevelType w:val="hybridMultilevel"/>
    <w:tmpl w:val="F4FAAD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0D12"/>
    <w:multiLevelType w:val="hybridMultilevel"/>
    <w:tmpl w:val="09A41340"/>
    <w:lvl w:ilvl="0" w:tplc="E188DBD8">
      <w:start w:val="1"/>
      <w:numFmt w:val="bullet"/>
      <w:pStyle w:val="1-PPBullet1"/>
      <w:lvlText w:val=""/>
      <w:lvlJc w:val="left"/>
      <w:pPr>
        <w:ind w:left="1080" w:hanging="360"/>
      </w:pPr>
      <w:rPr>
        <w:rFonts w:ascii="Wingdings" w:hAnsi="Wingdings" w:hint="default"/>
        <w:color w:val="00304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3D45CE"/>
    <w:multiLevelType w:val="hybridMultilevel"/>
    <w:tmpl w:val="1F404AA6"/>
    <w:lvl w:ilvl="0" w:tplc="2F66A53C">
      <w:start w:val="1"/>
      <w:numFmt w:val="bullet"/>
      <w:pStyle w:val="1-Resumebullet2"/>
      <w:lvlText w:val=""/>
      <w:lvlJc w:val="left"/>
      <w:pPr>
        <w:tabs>
          <w:tab w:val="num" w:pos="792"/>
        </w:tabs>
        <w:ind w:left="792" w:hanging="360"/>
      </w:pPr>
      <w:rPr>
        <w:rFonts w:ascii="Symbol" w:hAnsi="Symbol" w:hint="default"/>
        <w:b w:val="0"/>
        <w:i w:val="0"/>
        <w:color w:val="C4960C"/>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9508E"/>
    <w:multiLevelType w:val="hybridMultilevel"/>
    <w:tmpl w:val="1FFC90B4"/>
    <w:lvl w:ilvl="0" w:tplc="FFFFFFFF">
      <w:start w:val="1"/>
      <w:numFmt w:val="decimal"/>
      <w:lvlText w:val="%1."/>
      <w:lvlJc w:val="left"/>
      <w:pPr>
        <w:ind w:left="839" w:hanging="360"/>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FFFFFFFF">
      <w:numFmt w:val="bullet"/>
      <w:lvlText w:val="•"/>
      <w:lvlJc w:val="left"/>
      <w:pPr>
        <w:ind w:left="1718" w:hanging="360"/>
      </w:pPr>
      <w:rPr>
        <w:rFonts w:hint="default"/>
        <w:lang w:val="en-US" w:eastAsia="en-US" w:bidi="ar-SA"/>
      </w:rPr>
    </w:lvl>
    <w:lvl w:ilvl="2" w:tplc="FFFFFFFF">
      <w:numFmt w:val="bullet"/>
      <w:lvlText w:val="•"/>
      <w:lvlJc w:val="left"/>
      <w:pPr>
        <w:ind w:left="2596" w:hanging="360"/>
      </w:pPr>
      <w:rPr>
        <w:rFonts w:hint="default"/>
        <w:lang w:val="en-US" w:eastAsia="en-US" w:bidi="ar-SA"/>
      </w:rPr>
    </w:lvl>
    <w:lvl w:ilvl="3" w:tplc="FFFFFFFF">
      <w:numFmt w:val="bullet"/>
      <w:lvlText w:val="•"/>
      <w:lvlJc w:val="left"/>
      <w:pPr>
        <w:ind w:left="3474" w:hanging="360"/>
      </w:pPr>
      <w:rPr>
        <w:rFonts w:hint="default"/>
        <w:lang w:val="en-US" w:eastAsia="en-US" w:bidi="ar-SA"/>
      </w:rPr>
    </w:lvl>
    <w:lvl w:ilvl="4" w:tplc="FFFFFFFF">
      <w:numFmt w:val="bullet"/>
      <w:lvlText w:val="•"/>
      <w:lvlJc w:val="left"/>
      <w:pPr>
        <w:ind w:left="4352" w:hanging="360"/>
      </w:pPr>
      <w:rPr>
        <w:rFonts w:hint="default"/>
        <w:lang w:val="en-US" w:eastAsia="en-US" w:bidi="ar-SA"/>
      </w:rPr>
    </w:lvl>
    <w:lvl w:ilvl="5" w:tplc="FFFFFFFF">
      <w:numFmt w:val="bullet"/>
      <w:lvlText w:val="•"/>
      <w:lvlJc w:val="left"/>
      <w:pPr>
        <w:ind w:left="5230" w:hanging="360"/>
      </w:pPr>
      <w:rPr>
        <w:rFonts w:hint="default"/>
        <w:lang w:val="en-US" w:eastAsia="en-US" w:bidi="ar-SA"/>
      </w:rPr>
    </w:lvl>
    <w:lvl w:ilvl="6" w:tplc="FFFFFFFF">
      <w:numFmt w:val="bullet"/>
      <w:lvlText w:val="•"/>
      <w:lvlJc w:val="left"/>
      <w:pPr>
        <w:ind w:left="6108" w:hanging="360"/>
      </w:pPr>
      <w:rPr>
        <w:rFonts w:hint="default"/>
        <w:lang w:val="en-US" w:eastAsia="en-US" w:bidi="ar-SA"/>
      </w:rPr>
    </w:lvl>
    <w:lvl w:ilvl="7" w:tplc="FFFFFFFF">
      <w:numFmt w:val="bullet"/>
      <w:lvlText w:val="•"/>
      <w:lvlJc w:val="left"/>
      <w:pPr>
        <w:ind w:left="6986" w:hanging="360"/>
      </w:pPr>
      <w:rPr>
        <w:rFonts w:hint="default"/>
        <w:lang w:val="en-US" w:eastAsia="en-US" w:bidi="ar-SA"/>
      </w:rPr>
    </w:lvl>
    <w:lvl w:ilvl="8" w:tplc="FFFFFFFF">
      <w:numFmt w:val="bullet"/>
      <w:lvlText w:val="•"/>
      <w:lvlJc w:val="left"/>
      <w:pPr>
        <w:ind w:left="7864" w:hanging="360"/>
      </w:pPr>
      <w:rPr>
        <w:rFonts w:hint="default"/>
        <w:lang w:val="en-US" w:eastAsia="en-US" w:bidi="ar-SA"/>
      </w:rPr>
    </w:lvl>
  </w:abstractNum>
  <w:abstractNum w:abstractNumId="25" w15:restartNumberingAfterBreak="0">
    <w:nsid w:val="500A65BA"/>
    <w:multiLevelType w:val="multilevel"/>
    <w:tmpl w:val="A8DE01A4"/>
    <w:lvl w:ilvl="0">
      <w:start w:val="1"/>
      <w:numFmt w:val="decimal"/>
      <w:pStyle w:val="1-List1"/>
      <w:lvlText w:val="%1."/>
      <w:lvlJc w:val="left"/>
      <w:pPr>
        <w:ind w:left="720" w:hanging="360"/>
      </w:pPr>
      <w:rPr>
        <w:rFonts w:hint="default"/>
      </w:rPr>
    </w:lvl>
    <w:lvl w:ilvl="1">
      <w:start w:val="1"/>
      <w:numFmt w:val="lowerLetter"/>
      <w:pStyle w:val="1-List2"/>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0B0A69"/>
    <w:multiLevelType w:val="multilevel"/>
    <w:tmpl w:val="2AA45F5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48" w:hanging="648"/>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224" w:hanging="1224"/>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lvlText w:val="Appendix %7."/>
      <w:lvlJc w:val="left"/>
      <w:pPr>
        <w:ind w:left="1800" w:hanging="1800"/>
      </w:pPr>
      <w:rPr>
        <w:rFonts w:hint="default"/>
      </w:rPr>
    </w:lvl>
    <w:lvl w:ilvl="7">
      <w:start w:val="1"/>
      <w:numFmt w:val="decimal"/>
      <w:pStyle w:val="Heading8"/>
      <w:lvlText w:val="%7.%8"/>
      <w:lvlJc w:val="left"/>
      <w:pPr>
        <w:ind w:left="648" w:hanging="648"/>
      </w:pPr>
      <w:rPr>
        <w:rFonts w:hint="default"/>
        <w:b/>
        <w:i w:val="0"/>
        <w:color w:val="003049"/>
        <w:sz w:val="26"/>
      </w:rPr>
    </w:lvl>
    <w:lvl w:ilvl="8">
      <w:start w:val="1"/>
      <w:numFmt w:val="decimal"/>
      <w:pStyle w:val="Heading9"/>
      <w:lvlText w:val="%7.%8.%9"/>
      <w:lvlJc w:val="left"/>
      <w:pPr>
        <w:ind w:left="792" w:hanging="792"/>
      </w:pPr>
      <w:rPr>
        <w:rFonts w:hint="default"/>
        <w:b/>
        <w:i w:val="0"/>
        <w:color w:val="003049"/>
        <w:sz w:val="24"/>
      </w:rPr>
    </w:lvl>
  </w:abstractNum>
  <w:abstractNum w:abstractNumId="27" w15:restartNumberingAfterBreak="0">
    <w:nsid w:val="546A31F4"/>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BD07DDF"/>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DBE1354"/>
    <w:multiLevelType w:val="hybridMultilevel"/>
    <w:tmpl w:val="0BFC1368"/>
    <w:lvl w:ilvl="0" w:tplc="CB74A5F6">
      <w:start w:val="1"/>
      <w:numFmt w:val="bullet"/>
      <w:pStyle w:val="RFP-M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713B7"/>
    <w:multiLevelType w:val="hybridMultilevel"/>
    <w:tmpl w:val="0BA6283E"/>
    <w:lvl w:ilvl="0" w:tplc="23BC6BE8">
      <w:start w:val="1"/>
      <w:numFmt w:val="bullet"/>
      <w:pStyle w:val="1-FocusBoxBullet1"/>
      <w:lvlText w:val=""/>
      <w:lvlJc w:val="left"/>
      <w:pPr>
        <w:ind w:left="360" w:hanging="360"/>
      </w:pPr>
      <w:rPr>
        <w:rFonts w:ascii="Wingdings" w:hAnsi="Wingdings" w:hint="default"/>
        <w:color w:val="00304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4711F"/>
    <w:multiLevelType w:val="hybridMultilevel"/>
    <w:tmpl w:val="D6AE641C"/>
    <w:lvl w:ilvl="0" w:tplc="D028483E">
      <w:start w:val="1"/>
      <w:numFmt w:val="bullet"/>
      <w:pStyle w:val="1-Bullet1"/>
      <w:lvlText w:val=""/>
      <w:lvlJc w:val="left"/>
      <w:pPr>
        <w:ind w:left="720" w:hanging="360"/>
      </w:pPr>
      <w:rPr>
        <w:rFonts w:ascii="Wingdings" w:hAnsi="Wingdings" w:hint="default"/>
        <w:color w:val="003049"/>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509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77212"/>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A1601B6"/>
    <w:multiLevelType w:val="hybridMultilevel"/>
    <w:tmpl w:val="ADDA283C"/>
    <w:lvl w:ilvl="0" w:tplc="905203F8">
      <w:start w:val="1"/>
      <w:numFmt w:val="bullet"/>
      <w:lvlText w:val=""/>
      <w:lvlJc w:val="left"/>
      <w:pPr>
        <w:ind w:left="360" w:hanging="360"/>
      </w:pPr>
      <w:rPr>
        <w:rFonts w:ascii="Wingdings" w:hAnsi="Wingdings" w:hint="default"/>
        <w:color w:val="0F4E9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73DD2"/>
    <w:multiLevelType w:val="hybridMultilevel"/>
    <w:tmpl w:val="046297B4"/>
    <w:lvl w:ilvl="0" w:tplc="9CE6A59C">
      <w:start w:val="1"/>
      <w:numFmt w:val="bullet"/>
      <w:pStyle w:val="1-Bullet1Last"/>
      <w:lvlText w:val=""/>
      <w:lvlJc w:val="left"/>
      <w:pPr>
        <w:ind w:left="720" w:hanging="360"/>
      </w:pPr>
      <w:rPr>
        <w:rFonts w:ascii="Wingdings" w:hAnsi="Wingdings" w:hint="default"/>
        <w:color w:val="003049"/>
        <w:sz w:val="24"/>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5D65D6"/>
    <w:multiLevelType w:val="hybridMultilevel"/>
    <w:tmpl w:val="0A244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4318630">
    <w:abstractNumId w:val="1"/>
  </w:num>
  <w:num w:numId="2" w16cid:durableId="1228956563">
    <w:abstractNumId w:val="31"/>
  </w:num>
  <w:num w:numId="3" w16cid:durableId="1591740890">
    <w:abstractNumId w:val="35"/>
  </w:num>
  <w:num w:numId="4" w16cid:durableId="1313951604">
    <w:abstractNumId w:val="15"/>
  </w:num>
  <w:num w:numId="5" w16cid:durableId="472648070">
    <w:abstractNumId w:val="0"/>
  </w:num>
  <w:num w:numId="6" w16cid:durableId="1893272060">
    <w:abstractNumId w:val="12"/>
  </w:num>
  <w:num w:numId="7" w16cid:durableId="1138953646">
    <w:abstractNumId w:val="34"/>
  </w:num>
  <w:num w:numId="8" w16cid:durableId="1518496438">
    <w:abstractNumId w:val="30"/>
  </w:num>
  <w:num w:numId="9" w16cid:durableId="878005638">
    <w:abstractNumId w:val="17"/>
  </w:num>
  <w:num w:numId="10" w16cid:durableId="2098861364">
    <w:abstractNumId w:val="26"/>
  </w:num>
  <w:num w:numId="11" w16cid:durableId="1904292874">
    <w:abstractNumId w:val="25"/>
  </w:num>
  <w:num w:numId="12" w16cid:durableId="1501390407">
    <w:abstractNumId w:val="13"/>
  </w:num>
  <w:num w:numId="13" w16cid:durableId="1183477537">
    <w:abstractNumId w:val="14"/>
  </w:num>
  <w:num w:numId="14" w16cid:durableId="650988693">
    <w:abstractNumId w:val="29"/>
  </w:num>
  <w:num w:numId="15" w16cid:durableId="1159034932">
    <w:abstractNumId w:val="19"/>
  </w:num>
  <w:num w:numId="16" w16cid:durableId="1192453706">
    <w:abstractNumId w:val="11"/>
  </w:num>
  <w:num w:numId="17" w16cid:durableId="67312167">
    <w:abstractNumId w:val="6"/>
  </w:num>
  <w:num w:numId="18" w16cid:durableId="855387302">
    <w:abstractNumId w:val="2"/>
  </w:num>
  <w:num w:numId="19" w16cid:durableId="610085764">
    <w:abstractNumId w:val="2"/>
  </w:num>
  <w:num w:numId="20" w16cid:durableId="1185249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582630">
    <w:abstractNumId w:val="22"/>
  </w:num>
  <w:num w:numId="22" w16cid:durableId="1096054647">
    <w:abstractNumId w:val="5"/>
  </w:num>
  <w:num w:numId="23" w16cid:durableId="1373968013">
    <w:abstractNumId w:val="9"/>
  </w:num>
  <w:num w:numId="24" w16cid:durableId="652374725">
    <w:abstractNumId w:val="8"/>
  </w:num>
  <w:num w:numId="25" w16cid:durableId="1622610977">
    <w:abstractNumId w:val="23"/>
  </w:num>
  <w:num w:numId="26" w16cid:durableId="1073696680">
    <w:abstractNumId w:val="10"/>
  </w:num>
  <w:num w:numId="27" w16cid:durableId="753016251">
    <w:abstractNumId w:val="7"/>
  </w:num>
  <w:num w:numId="28" w16cid:durableId="340590981">
    <w:abstractNumId w:val="24"/>
  </w:num>
  <w:num w:numId="29" w16cid:durableId="936597404">
    <w:abstractNumId w:val="16"/>
  </w:num>
  <w:num w:numId="30" w16cid:durableId="1795905292">
    <w:abstractNumId w:val="20"/>
  </w:num>
  <w:num w:numId="31" w16cid:durableId="354307048">
    <w:abstractNumId w:val="21"/>
  </w:num>
  <w:num w:numId="32" w16cid:durableId="677998462">
    <w:abstractNumId w:val="28"/>
  </w:num>
  <w:num w:numId="33" w16cid:durableId="226377694">
    <w:abstractNumId w:val="4"/>
  </w:num>
  <w:num w:numId="34" w16cid:durableId="1829712208">
    <w:abstractNumId w:val="33"/>
  </w:num>
  <w:num w:numId="35" w16cid:durableId="749960925">
    <w:abstractNumId w:val="27"/>
  </w:num>
  <w:num w:numId="36" w16cid:durableId="1953199586">
    <w:abstractNumId w:val="32"/>
  </w:num>
  <w:num w:numId="37" w16cid:durableId="634530224">
    <w:abstractNumId w:val="36"/>
  </w:num>
  <w:num w:numId="38" w16cid:durableId="950630978">
    <w:abstractNumId w:val="3"/>
  </w:num>
  <w:num w:numId="39" w16cid:durableId="721945520">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C6"/>
    <w:rsid w:val="00000CE1"/>
    <w:rsid w:val="00001939"/>
    <w:rsid w:val="00002FDA"/>
    <w:rsid w:val="00004768"/>
    <w:rsid w:val="0001142E"/>
    <w:rsid w:val="00014ED6"/>
    <w:rsid w:val="000219FF"/>
    <w:rsid w:val="00022036"/>
    <w:rsid w:val="00023271"/>
    <w:rsid w:val="00024F47"/>
    <w:rsid w:val="000268A6"/>
    <w:rsid w:val="0002721E"/>
    <w:rsid w:val="00027E2C"/>
    <w:rsid w:val="00030DA6"/>
    <w:rsid w:val="00030DDC"/>
    <w:rsid w:val="00032524"/>
    <w:rsid w:val="00034B71"/>
    <w:rsid w:val="00034E6F"/>
    <w:rsid w:val="000351E4"/>
    <w:rsid w:val="00047E6A"/>
    <w:rsid w:val="0005081C"/>
    <w:rsid w:val="000519D1"/>
    <w:rsid w:val="00053997"/>
    <w:rsid w:val="0005525D"/>
    <w:rsid w:val="000562DE"/>
    <w:rsid w:val="0005684D"/>
    <w:rsid w:val="000616C5"/>
    <w:rsid w:val="00063BDC"/>
    <w:rsid w:val="00071C8D"/>
    <w:rsid w:val="0007514E"/>
    <w:rsid w:val="00076349"/>
    <w:rsid w:val="000826D6"/>
    <w:rsid w:val="00082754"/>
    <w:rsid w:val="00082E98"/>
    <w:rsid w:val="00085D0E"/>
    <w:rsid w:val="0008646B"/>
    <w:rsid w:val="00091E3A"/>
    <w:rsid w:val="000946C6"/>
    <w:rsid w:val="0009497C"/>
    <w:rsid w:val="0009529E"/>
    <w:rsid w:val="000969D3"/>
    <w:rsid w:val="000A1A20"/>
    <w:rsid w:val="000A224E"/>
    <w:rsid w:val="000A496D"/>
    <w:rsid w:val="000B066B"/>
    <w:rsid w:val="000B2CC8"/>
    <w:rsid w:val="000B7082"/>
    <w:rsid w:val="000B7B82"/>
    <w:rsid w:val="000C004E"/>
    <w:rsid w:val="000C07DD"/>
    <w:rsid w:val="000C1142"/>
    <w:rsid w:val="000C250C"/>
    <w:rsid w:val="000C2D97"/>
    <w:rsid w:val="000C47C0"/>
    <w:rsid w:val="000D02D5"/>
    <w:rsid w:val="000D291F"/>
    <w:rsid w:val="000D37F0"/>
    <w:rsid w:val="000D382E"/>
    <w:rsid w:val="000D3C37"/>
    <w:rsid w:val="000D544E"/>
    <w:rsid w:val="000D5838"/>
    <w:rsid w:val="000E1693"/>
    <w:rsid w:val="000E50C1"/>
    <w:rsid w:val="000E55C6"/>
    <w:rsid w:val="000E67DC"/>
    <w:rsid w:val="000E7482"/>
    <w:rsid w:val="000F37D5"/>
    <w:rsid w:val="00101669"/>
    <w:rsid w:val="001020C0"/>
    <w:rsid w:val="00104B47"/>
    <w:rsid w:val="0010525C"/>
    <w:rsid w:val="00105AE7"/>
    <w:rsid w:val="001068DF"/>
    <w:rsid w:val="0011113D"/>
    <w:rsid w:val="001111D1"/>
    <w:rsid w:val="00112712"/>
    <w:rsid w:val="00112BC1"/>
    <w:rsid w:val="001136A7"/>
    <w:rsid w:val="0011420F"/>
    <w:rsid w:val="001165EC"/>
    <w:rsid w:val="00117192"/>
    <w:rsid w:val="0012016C"/>
    <w:rsid w:val="00120766"/>
    <w:rsid w:val="00121FF1"/>
    <w:rsid w:val="00122863"/>
    <w:rsid w:val="00122A23"/>
    <w:rsid w:val="00122DC2"/>
    <w:rsid w:val="00123136"/>
    <w:rsid w:val="00125139"/>
    <w:rsid w:val="00126284"/>
    <w:rsid w:val="00132236"/>
    <w:rsid w:val="0013419C"/>
    <w:rsid w:val="00137319"/>
    <w:rsid w:val="001401AB"/>
    <w:rsid w:val="00140F15"/>
    <w:rsid w:val="00141741"/>
    <w:rsid w:val="00145528"/>
    <w:rsid w:val="00150D4A"/>
    <w:rsid w:val="00152F15"/>
    <w:rsid w:val="001551CF"/>
    <w:rsid w:val="00155BF9"/>
    <w:rsid w:val="001574AF"/>
    <w:rsid w:val="00163BF0"/>
    <w:rsid w:val="00171B65"/>
    <w:rsid w:val="00174A12"/>
    <w:rsid w:val="00175A29"/>
    <w:rsid w:val="00177738"/>
    <w:rsid w:val="00181614"/>
    <w:rsid w:val="0018325B"/>
    <w:rsid w:val="00183543"/>
    <w:rsid w:val="001847C9"/>
    <w:rsid w:val="00186AC2"/>
    <w:rsid w:val="00187873"/>
    <w:rsid w:val="00191885"/>
    <w:rsid w:val="00196107"/>
    <w:rsid w:val="001A19DE"/>
    <w:rsid w:val="001A1B6B"/>
    <w:rsid w:val="001A27B1"/>
    <w:rsid w:val="001A3BCD"/>
    <w:rsid w:val="001A5460"/>
    <w:rsid w:val="001A7E98"/>
    <w:rsid w:val="001B2350"/>
    <w:rsid w:val="001B2484"/>
    <w:rsid w:val="001B65EB"/>
    <w:rsid w:val="001B6EF8"/>
    <w:rsid w:val="001B7228"/>
    <w:rsid w:val="001C56F3"/>
    <w:rsid w:val="001C5A7E"/>
    <w:rsid w:val="001D0BF0"/>
    <w:rsid w:val="001D24FF"/>
    <w:rsid w:val="001D3505"/>
    <w:rsid w:val="001D3B0B"/>
    <w:rsid w:val="001E0BA7"/>
    <w:rsid w:val="001E1B6F"/>
    <w:rsid w:val="001E1BA3"/>
    <w:rsid w:val="001E2AAC"/>
    <w:rsid w:val="001E3957"/>
    <w:rsid w:val="001E4098"/>
    <w:rsid w:val="001E5D42"/>
    <w:rsid w:val="001F1021"/>
    <w:rsid w:val="001F12E2"/>
    <w:rsid w:val="001F1E5E"/>
    <w:rsid w:val="001F2008"/>
    <w:rsid w:val="001F2AEC"/>
    <w:rsid w:val="001F45C8"/>
    <w:rsid w:val="001F6CC2"/>
    <w:rsid w:val="002025C5"/>
    <w:rsid w:val="00203248"/>
    <w:rsid w:val="00203299"/>
    <w:rsid w:val="00203566"/>
    <w:rsid w:val="002041D8"/>
    <w:rsid w:val="00204AD7"/>
    <w:rsid w:val="00204FBD"/>
    <w:rsid w:val="0020541F"/>
    <w:rsid w:val="00205C22"/>
    <w:rsid w:val="002112A2"/>
    <w:rsid w:val="00215E57"/>
    <w:rsid w:val="002161DC"/>
    <w:rsid w:val="00222C7A"/>
    <w:rsid w:val="002237BB"/>
    <w:rsid w:val="002249A2"/>
    <w:rsid w:val="00224BDA"/>
    <w:rsid w:val="00224CB5"/>
    <w:rsid w:val="00225F08"/>
    <w:rsid w:val="002263BC"/>
    <w:rsid w:val="00226CB0"/>
    <w:rsid w:val="002274D3"/>
    <w:rsid w:val="00232920"/>
    <w:rsid w:val="00232EB3"/>
    <w:rsid w:val="002367A7"/>
    <w:rsid w:val="00243B70"/>
    <w:rsid w:val="00243CCA"/>
    <w:rsid w:val="00250A4B"/>
    <w:rsid w:val="0025259F"/>
    <w:rsid w:val="00253748"/>
    <w:rsid w:val="00261629"/>
    <w:rsid w:val="00263821"/>
    <w:rsid w:val="002641C9"/>
    <w:rsid w:val="00264DA1"/>
    <w:rsid w:val="002659D9"/>
    <w:rsid w:val="00272092"/>
    <w:rsid w:val="00272475"/>
    <w:rsid w:val="00272E56"/>
    <w:rsid w:val="00272EC8"/>
    <w:rsid w:val="00273B28"/>
    <w:rsid w:val="002755EF"/>
    <w:rsid w:val="00275D56"/>
    <w:rsid w:val="00276909"/>
    <w:rsid w:val="002805B9"/>
    <w:rsid w:val="002805E8"/>
    <w:rsid w:val="002830F9"/>
    <w:rsid w:val="00283541"/>
    <w:rsid w:val="002933B6"/>
    <w:rsid w:val="00293F7F"/>
    <w:rsid w:val="00294F72"/>
    <w:rsid w:val="00297A7B"/>
    <w:rsid w:val="002A2110"/>
    <w:rsid w:val="002A2B3D"/>
    <w:rsid w:val="002A3664"/>
    <w:rsid w:val="002A4939"/>
    <w:rsid w:val="002A5015"/>
    <w:rsid w:val="002A78ED"/>
    <w:rsid w:val="002B08DC"/>
    <w:rsid w:val="002B1B7B"/>
    <w:rsid w:val="002B39EF"/>
    <w:rsid w:val="002B3F41"/>
    <w:rsid w:val="002B4567"/>
    <w:rsid w:val="002B4815"/>
    <w:rsid w:val="002B6C8C"/>
    <w:rsid w:val="002C00E3"/>
    <w:rsid w:val="002C27F2"/>
    <w:rsid w:val="002C3A40"/>
    <w:rsid w:val="002D00F3"/>
    <w:rsid w:val="002D0442"/>
    <w:rsid w:val="002D463C"/>
    <w:rsid w:val="002D558C"/>
    <w:rsid w:val="002D5D89"/>
    <w:rsid w:val="002D7707"/>
    <w:rsid w:val="002D7D15"/>
    <w:rsid w:val="002E1743"/>
    <w:rsid w:val="002E1BB1"/>
    <w:rsid w:val="002E492A"/>
    <w:rsid w:val="002F708E"/>
    <w:rsid w:val="00300CBB"/>
    <w:rsid w:val="00306B06"/>
    <w:rsid w:val="00311759"/>
    <w:rsid w:val="00322998"/>
    <w:rsid w:val="00322C5A"/>
    <w:rsid w:val="003230F3"/>
    <w:rsid w:val="00323F00"/>
    <w:rsid w:val="00324AF1"/>
    <w:rsid w:val="00326484"/>
    <w:rsid w:val="00326F19"/>
    <w:rsid w:val="0032748D"/>
    <w:rsid w:val="00331086"/>
    <w:rsid w:val="003311C9"/>
    <w:rsid w:val="003323F5"/>
    <w:rsid w:val="003325F8"/>
    <w:rsid w:val="003327BB"/>
    <w:rsid w:val="003408A9"/>
    <w:rsid w:val="00341DD0"/>
    <w:rsid w:val="003442E8"/>
    <w:rsid w:val="0034456E"/>
    <w:rsid w:val="003477F4"/>
    <w:rsid w:val="00350463"/>
    <w:rsid w:val="00350EF1"/>
    <w:rsid w:val="00351257"/>
    <w:rsid w:val="00352416"/>
    <w:rsid w:val="0035339E"/>
    <w:rsid w:val="00354AEE"/>
    <w:rsid w:val="00357924"/>
    <w:rsid w:val="0036620B"/>
    <w:rsid w:val="0036706F"/>
    <w:rsid w:val="003676B1"/>
    <w:rsid w:val="00370DF3"/>
    <w:rsid w:val="00370FB4"/>
    <w:rsid w:val="00371C8D"/>
    <w:rsid w:val="003722EC"/>
    <w:rsid w:val="003754C4"/>
    <w:rsid w:val="003754D1"/>
    <w:rsid w:val="003760F7"/>
    <w:rsid w:val="003765BD"/>
    <w:rsid w:val="00380E19"/>
    <w:rsid w:val="00382F36"/>
    <w:rsid w:val="00383C26"/>
    <w:rsid w:val="00385044"/>
    <w:rsid w:val="00385675"/>
    <w:rsid w:val="003866E2"/>
    <w:rsid w:val="00387190"/>
    <w:rsid w:val="003872A0"/>
    <w:rsid w:val="00393502"/>
    <w:rsid w:val="003937CC"/>
    <w:rsid w:val="00394394"/>
    <w:rsid w:val="003952CB"/>
    <w:rsid w:val="00395A8E"/>
    <w:rsid w:val="003A1285"/>
    <w:rsid w:val="003A300B"/>
    <w:rsid w:val="003A3C3F"/>
    <w:rsid w:val="003A4035"/>
    <w:rsid w:val="003A5542"/>
    <w:rsid w:val="003A6035"/>
    <w:rsid w:val="003A7B84"/>
    <w:rsid w:val="003B418C"/>
    <w:rsid w:val="003B6A85"/>
    <w:rsid w:val="003C01AD"/>
    <w:rsid w:val="003C4BDF"/>
    <w:rsid w:val="003C642F"/>
    <w:rsid w:val="003C7A18"/>
    <w:rsid w:val="003D0947"/>
    <w:rsid w:val="003D0D5B"/>
    <w:rsid w:val="003D138B"/>
    <w:rsid w:val="003D1DBE"/>
    <w:rsid w:val="003D4C0F"/>
    <w:rsid w:val="003D730C"/>
    <w:rsid w:val="003E0A31"/>
    <w:rsid w:val="003E3A9D"/>
    <w:rsid w:val="003E43A0"/>
    <w:rsid w:val="003E6401"/>
    <w:rsid w:val="003E6D1B"/>
    <w:rsid w:val="003E7832"/>
    <w:rsid w:val="003F0999"/>
    <w:rsid w:val="003F13E1"/>
    <w:rsid w:val="003F2D28"/>
    <w:rsid w:val="003F4A26"/>
    <w:rsid w:val="003F4A42"/>
    <w:rsid w:val="003F54DE"/>
    <w:rsid w:val="003F5667"/>
    <w:rsid w:val="003F612F"/>
    <w:rsid w:val="003F6196"/>
    <w:rsid w:val="003F67FE"/>
    <w:rsid w:val="003F6FBF"/>
    <w:rsid w:val="004003E8"/>
    <w:rsid w:val="00400703"/>
    <w:rsid w:val="00401EAB"/>
    <w:rsid w:val="0040284B"/>
    <w:rsid w:val="00407F8C"/>
    <w:rsid w:val="00410ECE"/>
    <w:rsid w:val="00411784"/>
    <w:rsid w:val="00412292"/>
    <w:rsid w:val="004127C4"/>
    <w:rsid w:val="00413973"/>
    <w:rsid w:val="004139FD"/>
    <w:rsid w:val="00414181"/>
    <w:rsid w:val="00414B1A"/>
    <w:rsid w:val="00415157"/>
    <w:rsid w:val="00417589"/>
    <w:rsid w:val="0042489B"/>
    <w:rsid w:val="00426799"/>
    <w:rsid w:val="00426DAF"/>
    <w:rsid w:val="00430416"/>
    <w:rsid w:val="004314EA"/>
    <w:rsid w:val="00432B92"/>
    <w:rsid w:val="0043382D"/>
    <w:rsid w:val="0043763E"/>
    <w:rsid w:val="00440EA6"/>
    <w:rsid w:val="004446B5"/>
    <w:rsid w:val="00444F2B"/>
    <w:rsid w:val="004454EB"/>
    <w:rsid w:val="00447F03"/>
    <w:rsid w:val="004503E1"/>
    <w:rsid w:val="00450A2F"/>
    <w:rsid w:val="00452D49"/>
    <w:rsid w:val="004534B9"/>
    <w:rsid w:val="004536EE"/>
    <w:rsid w:val="004615B8"/>
    <w:rsid w:val="00461605"/>
    <w:rsid w:val="00466938"/>
    <w:rsid w:val="00466B7F"/>
    <w:rsid w:val="00467154"/>
    <w:rsid w:val="004702B5"/>
    <w:rsid w:val="00471CFE"/>
    <w:rsid w:val="00472B2C"/>
    <w:rsid w:val="00472D2D"/>
    <w:rsid w:val="00473D16"/>
    <w:rsid w:val="004749BD"/>
    <w:rsid w:val="00476442"/>
    <w:rsid w:val="00482BE6"/>
    <w:rsid w:val="00483A78"/>
    <w:rsid w:val="004849EF"/>
    <w:rsid w:val="00485147"/>
    <w:rsid w:val="0048549F"/>
    <w:rsid w:val="0048615F"/>
    <w:rsid w:val="00487918"/>
    <w:rsid w:val="004916E9"/>
    <w:rsid w:val="0049223A"/>
    <w:rsid w:val="004945CD"/>
    <w:rsid w:val="004A04F9"/>
    <w:rsid w:val="004A1157"/>
    <w:rsid w:val="004A2877"/>
    <w:rsid w:val="004A2AA3"/>
    <w:rsid w:val="004A48F0"/>
    <w:rsid w:val="004A49A4"/>
    <w:rsid w:val="004B0525"/>
    <w:rsid w:val="004B3927"/>
    <w:rsid w:val="004B3B7A"/>
    <w:rsid w:val="004B5681"/>
    <w:rsid w:val="004B7E97"/>
    <w:rsid w:val="004C3BD2"/>
    <w:rsid w:val="004C42E8"/>
    <w:rsid w:val="004C6C35"/>
    <w:rsid w:val="004C7D13"/>
    <w:rsid w:val="004D1A88"/>
    <w:rsid w:val="004D2AAF"/>
    <w:rsid w:val="004D44F8"/>
    <w:rsid w:val="004D6EA9"/>
    <w:rsid w:val="004E02FF"/>
    <w:rsid w:val="004E06F6"/>
    <w:rsid w:val="004E73FF"/>
    <w:rsid w:val="004E74F8"/>
    <w:rsid w:val="004F241B"/>
    <w:rsid w:val="004F5A1B"/>
    <w:rsid w:val="00500C13"/>
    <w:rsid w:val="0050149C"/>
    <w:rsid w:val="005030AC"/>
    <w:rsid w:val="00503685"/>
    <w:rsid w:val="005038EC"/>
    <w:rsid w:val="00504DA5"/>
    <w:rsid w:val="00504E95"/>
    <w:rsid w:val="00505E3E"/>
    <w:rsid w:val="0050660C"/>
    <w:rsid w:val="00512F15"/>
    <w:rsid w:val="005178A1"/>
    <w:rsid w:val="0052030F"/>
    <w:rsid w:val="00521FC3"/>
    <w:rsid w:val="0052206A"/>
    <w:rsid w:val="005256D9"/>
    <w:rsid w:val="00526F4E"/>
    <w:rsid w:val="00527FED"/>
    <w:rsid w:val="00530302"/>
    <w:rsid w:val="005345F8"/>
    <w:rsid w:val="0054240B"/>
    <w:rsid w:val="005426C6"/>
    <w:rsid w:val="00543F83"/>
    <w:rsid w:val="00543FDB"/>
    <w:rsid w:val="00545F81"/>
    <w:rsid w:val="00547B46"/>
    <w:rsid w:val="00550AB9"/>
    <w:rsid w:val="00551829"/>
    <w:rsid w:val="00552CC9"/>
    <w:rsid w:val="005544CA"/>
    <w:rsid w:val="00554C1B"/>
    <w:rsid w:val="0055750C"/>
    <w:rsid w:val="00557607"/>
    <w:rsid w:val="00561FA3"/>
    <w:rsid w:val="0056231C"/>
    <w:rsid w:val="00562E53"/>
    <w:rsid w:val="0056537B"/>
    <w:rsid w:val="00566F7C"/>
    <w:rsid w:val="00567B2F"/>
    <w:rsid w:val="0057110E"/>
    <w:rsid w:val="00571976"/>
    <w:rsid w:val="00571B81"/>
    <w:rsid w:val="00574E1A"/>
    <w:rsid w:val="005806ED"/>
    <w:rsid w:val="00581F4F"/>
    <w:rsid w:val="005829DC"/>
    <w:rsid w:val="00584A82"/>
    <w:rsid w:val="005874C2"/>
    <w:rsid w:val="00590512"/>
    <w:rsid w:val="005914EF"/>
    <w:rsid w:val="00592C6D"/>
    <w:rsid w:val="005978B5"/>
    <w:rsid w:val="005A0429"/>
    <w:rsid w:val="005A0DD4"/>
    <w:rsid w:val="005A337D"/>
    <w:rsid w:val="005A4A82"/>
    <w:rsid w:val="005A4D20"/>
    <w:rsid w:val="005A5457"/>
    <w:rsid w:val="005A54F3"/>
    <w:rsid w:val="005A746C"/>
    <w:rsid w:val="005B51DC"/>
    <w:rsid w:val="005B5C37"/>
    <w:rsid w:val="005B5C3E"/>
    <w:rsid w:val="005B62BA"/>
    <w:rsid w:val="005C17BF"/>
    <w:rsid w:val="005C385B"/>
    <w:rsid w:val="005C5A14"/>
    <w:rsid w:val="005C612F"/>
    <w:rsid w:val="005C613B"/>
    <w:rsid w:val="005D1F43"/>
    <w:rsid w:val="005D4B9C"/>
    <w:rsid w:val="005E2350"/>
    <w:rsid w:val="005E4676"/>
    <w:rsid w:val="005E52CF"/>
    <w:rsid w:val="005E61F0"/>
    <w:rsid w:val="005F16DB"/>
    <w:rsid w:val="005F261D"/>
    <w:rsid w:val="005F572E"/>
    <w:rsid w:val="005F6532"/>
    <w:rsid w:val="005F66A9"/>
    <w:rsid w:val="005F7312"/>
    <w:rsid w:val="0060332B"/>
    <w:rsid w:val="006037C9"/>
    <w:rsid w:val="00603AC4"/>
    <w:rsid w:val="006059CA"/>
    <w:rsid w:val="00605FBB"/>
    <w:rsid w:val="006065B3"/>
    <w:rsid w:val="0061026F"/>
    <w:rsid w:val="00610FE4"/>
    <w:rsid w:val="0061213B"/>
    <w:rsid w:val="006127C3"/>
    <w:rsid w:val="00616D5B"/>
    <w:rsid w:val="006175FF"/>
    <w:rsid w:val="00617648"/>
    <w:rsid w:val="006208AE"/>
    <w:rsid w:val="00620C6A"/>
    <w:rsid w:val="006214EE"/>
    <w:rsid w:val="00625CF1"/>
    <w:rsid w:val="00626D1F"/>
    <w:rsid w:val="00630434"/>
    <w:rsid w:val="006403B0"/>
    <w:rsid w:val="00640876"/>
    <w:rsid w:val="00640B5D"/>
    <w:rsid w:val="00642C06"/>
    <w:rsid w:val="00643A6B"/>
    <w:rsid w:val="00646714"/>
    <w:rsid w:val="00650D8A"/>
    <w:rsid w:val="00652AAD"/>
    <w:rsid w:val="00654431"/>
    <w:rsid w:val="00654E99"/>
    <w:rsid w:val="006553B8"/>
    <w:rsid w:val="00655BA3"/>
    <w:rsid w:val="006563FD"/>
    <w:rsid w:val="00657554"/>
    <w:rsid w:val="006609D2"/>
    <w:rsid w:val="00665ABB"/>
    <w:rsid w:val="00665C70"/>
    <w:rsid w:val="0067056D"/>
    <w:rsid w:val="006705A4"/>
    <w:rsid w:val="006718A9"/>
    <w:rsid w:val="00672225"/>
    <w:rsid w:val="00673310"/>
    <w:rsid w:val="00674F57"/>
    <w:rsid w:val="00676093"/>
    <w:rsid w:val="0068195A"/>
    <w:rsid w:val="00682A63"/>
    <w:rsid w:val="006837F1"/>
    <w:rsid w:val="00683A17"/>
    <w:rsid w:val="00683B1B"/>
    <w:rsid w:val="006848B7"/>
    <w:rsid w:val="006861AD"/>
    <w:rsid w:val="0069275E"/>
    <w:rsid w:val="00696414"/>
    <w:rsid w:val="006A285D"/>
    <w:rsid w:val="006A4964"/>
    <w:rsid w:val="006A5C46"/>
    <w:rsid w:val="006A6338"/>
    <w:rsid w:val="006A6AE0"/>
    <w:rsid w:val="006B20E9"/>
    <w:rsid w:val="006B775A"/>
    <w:rsid w:val="006C1117"/>
    <w:rsid w:val="006C41CE"/>
    <w:rsid w:val="006C7B95"/>
    <w:rsid w:val="006D07F0"/>
    <w:rsid w:val="006D4296"/>
    <w:rsid w:val="006D7AD0"/>
    <w:rsid w:val="006D7BD6"/>
    <w:rsid w:val="006E122B"/>
    <w:rsid w:val="006E2354"/>
    <w:rsid w:val="006E2549"/>
    <w:rsid w:val="006E3284"/>
    <w:rsid w:val="006E6F5B"/>
    <w:rsid w:val="006F11E1"/>
    <w:rsid w:val="006F164E"/>
    <w:rsid w:val="006F1A0B"/>
    <w:rsid w:val="006F2635"/>
    <w:rsid w:val="006F6DEA"/>
    <w:rsid w:val="00701100"/>
    <w:rsid w:val="00702553"/>
    <w:rsid w:val="00705BBD"/>
    <w:rsid w:val="00707B84"/>
    <w:rsid w:val="00710280"/>
    <w:rsid w:val="00710407"/>
    <w:rsid w:val="00710C24"/>
    <w:rsid w:val="0071210C"/>
    <w:rsid w:val="00714A43"/>
    <w:rsid w:val="00714AD9"/>
    <w:rsid w:val="00716D74"/>
    <w:rsid w:val="00717C9D"/>
    <w:rsid w:val="007214F9"/>
    <w:rsid w:val="00722B87"/>
    <w:rsid w:val="00724D22"/>
    <w:rsid w:val="0073235B"/>
    <w:rsid w:val="00732DA0"/>
    <w:rsid w:val="0073517E"/>
    <w:rsid w:val="00735EBE"/>
    <w:rsid w:val="007362C4"/>
    <w:rsid w:val="00737AA6"/>
    <w:rsid w:val="007404F6"/>
    <w:rsid w:val="0074051E"/>
    <w:rsid w:val="00740BAB"/>
    <w:rsid w:val="007425EB"/>
    <w:rsid w:val="0074266A"/>
    <w:rsid w:val="007434D1"/>
    <w:rsid w:val="00751752"/>
    <w:rsid w:val="00751CF7"/>
    <w:rsid w:val="00752023"/>
    <w:rsid w:val="007535ED"/>
    <w:rsid w:val="00754221"/>
    <w:rsid w:val="00754C3C"/>
    <w:rsid w:val="00754C6D"/>
    <w:rsid w:val="00757533"/>
    <w:rsid w:val="00763E71"/>
    <w:rsid w:val="007651DF"/>
    <w:rsid w:val="00771B18"/>
    <w:rsid w:val="00772130"/>
    <w:rsid w:val="0077422D"/>
    <w:rsid w:val="00782CFF"/>
    <w:rsid w:val="0078373E"/>
    <w:rsid w:val="00783F21"/>
    <w:rsid w:val="00784146"/>
    <w:rsid w:val="0078560F"/>
    <w:rsid w:val="00787638"/>
    <w:rsid w:val="007879A5"/>
    <w:rsid w:val="007902D0"/>
    <w:rsid w:val="00790745"/>
    <w:rsid w:val="00792523"/>
    <w:rsid w:val="00795803"/>
    <w:rsid w:val="00797342"/>
    <w:rsid w:val="007976EB"/>
    <w:rsid w:val="007A2095"/>
    <w:rsid w:val="007A28ED"/>
    <w:rsid w:val="007A47B1"/>
    <w:rsid w:val="007A4FEB"/>
    <w:rsid w:val="007A772F"/>
    <w:rsid w:val="007B12C3"/>
    <w:rsid w:val="007B226F"/>
    <w:rsid w:val="007B33AA"/>
    <w:rsid w:val="007B3D6E"/>
    <w:rsid w:val="007B4880"/>
    <w:rsid w:val="007B5A06"/>
    <w:rsid w:val="007B5F31"/>
    <w:rsid w:val="007B65D5"/>
    <w:rsid w:val="007B6B11"/>
    <w:rsid w:val="007B7719"/>
    <w:rsid w:val="007C031C"/>
    <w:rsid w:val="007C23BB"/>
    <w:rsid w:val="007C305D"/>
    <w:rsid w:val="007C4BE2"/>
    <w:rsid w:val="007C51D5"/>
    <w:rsid w:val="007C54BA"/>
    <w:rsid w:val="007D3168"/>
    <w:rsid w:val="007D32A7"/>
    <w:rsid w:val="007D45A6"/>
    <w:rsid w:val="007D48A1"/>
    <w:rsid w:val="007D7130"/>
    <w:rsid w:val="007E2731"/>
    <w:rsid w:val="007E4441"/>
    <w:rsid w:val="007E7708"/>
    <w:rsid w:val="007F20BA"/>
    <w:rsid w:val="007F2E87"/>
    <w:rsid w:val="007F3590"/>
    <w:rsid w:val="007F4891"/>
    <w:rsid w:val="007F52C8"/>
    <w:rsid w:val="007F6710"/>
    <w:rsid w:val="007F6B4A"/>
    <w:rsid w:val="007F7D07"/>
    <w:rsid w:val="00803E39"/>
    <w:rsid w:val="00804810"/>
    <w:rsid w:val="008065FB"/>
    <w:rsid w:val="00811608"/>
    <w:rsid w:val="008166A3"/>
    <w:rsid w:val="008166D6"/>
    <w:rsid w:val="00817FAF"/>
    <w:rsid w:val="008207B9"/>
    <w:rsid w:val="00824784"/>
    <w:rsid w:val="00830E4D"/>
    <w:rsid w:val="008310F5"/>
    <w:rsid w:val="008343A0"/>
    <w:rsid w:val="008348D2"/>
    <w:rsid w:val="00835539"/>
    <w:rsid w:val="0083730F"/>
    <w:rsid w:val="00843813"/>
    <w:rsid w:val="00844DE4"/>
    <w:rsid w:val="0084562D"/>
    <w:rsid w:val="008461C9"/>
    <w:rsid w:val="008461CD"/>
    <w:rsid w:val="008500E9"/>
    <w:rsid w:val="00851EA0"/>
    <w:rsid w:val="00857090"/>
    <w:rsid w:val="008601AE"/>
    <w:rsid w:val="0086058B"/>
    <w:rsid w:val="00860CDC"/>
    <w:rsid w:val="00862593"/>
    <w:rsid w:val="008629BD"/>
    <w:rsid w:val="00862CBE"/>
    <w:rsid w:val="008636A7"/>
    <w:rsid w:val="008636BA"/>
    <w:rsid w:val="008666A3"/>
    <w:rsid w:val="00866837"/>
    <w:rsid w:val="00866D2B"/>
    <w:rsid w:val="008675A9"/>
    <w:rsid w:val="00867ED4"/>
    <w:rsid w:val="00872B76"/>
    <w:rsid w:val="0087438A"/>
    <w:rsid w:val="008744B7"/>
    <w:rsid w:val="00877B6B"/>
    <w:rsid w:val="00882E1E"/>
    <w:rsid w:val="00882FE8"/>
    <w:rsid w:val="0088458C"/>
    <w:rsid w:val="00894309"/>
    <w:rsid w:val="00894409"/>
    <w:rsid w:val="00895F5E"/>
    <w:rsid w:val="008964EC"/>
    <w:rsid w:val="008A2649"/>
    <w:rsid w:val="008A316D"/>
    <w:rsid w:val="008A6B56"/>
    <w:rsid w:val="008A7F23"/>
    <w:rsid w:val="008B046B"/>
    <w:rsid w:val="008B0D9F"/>
    <w:rsid w:val="008B5085"/>
    <w:rsid w:val="008B7090"/>
    <w:rsid w:val="008B7EDE"/>
    <w:rsid w:val="008C0530"/>
    <w:rsid w:val="008C1BF6"/>
    <w:rsid w:val="008C2701"/>
    <w:rsid w:val="008C34CF"/>
    <w:rsid w:val="008C3CB6"/>
    <w:rsid w:val="008C5DFF"/>
    <w:rsid w:val="008C5E9B"/>
    <w:rsid w:val="008C5F32"/>
    <w:rsid w:val="008C642B"/>
    <w:rsid w:val="008C64AF"/>
    <w:rsid w:val="008C6CCB"/>
    <w:rsid w:val="008C7374"/>
    <w:rsid w:val="008C7D07"/>
    <w:rsid w:val="008D2163"/>
    <w:rsid w:val="008D2201"/>
    <w:rsid w:val="008D3B29"/>
    <w:rsid w:val="008E2260"/>
    <w:rsid w:val="008E25C8"/>
    <w:rsid w:val="008E2A12"/>
    <w:rsid w:val="008E2BA9"/>
    <w:rsid w:val="008E42AA"/>
    <w:rsid w:val="008E78EB"/>
    <w:rsid w:val="008E7935"/>
    <w:rsid w:val="008F316B"/>
    <w:rsid w:val="008F75F0"/>
    <w:rsid w:val="0090155B"/>
    <w:rsid w:val="0090314F"/>
    <w:rsid w:val="00903C71"/>
    <w:rsid w:val="00904721"/>
    <w:rsid w:val="00904C5C"/>
    <w:rsid w:val="00905F0F"/>
    <w:rsid w:val="009110A9"/>
    <w:rsid w:val="0091127B"/>
    <w:rsid w:val="00912E7D"/>
    <w:rsid w:val="00914415"/>
    <w:rsid w:val="0091646F"/>
    <w:rsid w:val="009209DF"/>
    <w:rsid w:val="00924E40"/>
    <w:rsid w:val="009312E3"/>
    <w:rsid w:val="00933F8E"/>
    <w:rsid w:val="00933FB8"/>
    <w:rsid w:val="00935668"/>
    <w:rsid w:val="0093576F"/>
    <w:rsid w:val="009449F0"/>
    <w:rsid w:val="00947214"/>
    <w:rsid w:val="00951496"/>
    <w:rsid w:val="00951E82"/>
    <w:rsid w:val="0095274C"/>
    <w:rsid w:val="00952885"/>
    <w:rsid w:val="009557EC"/>
    <w:rsid w:val="00955E8E"/>
    <w:rsid w:val="0096001F"/>
    <w:rsid w:val="0096103D"/>
    <w:rsid w:val="00961799"/>
    <w:rsid w:val="009624EF"/>
    <w:rsid w:val="009636BC"/>
    <w:rsid w:val="009639DC"/>
    <w:rsid w:val="009649F2"/>
    <w:rsid w:val="00972689"/>
    <w:rsid w:val="00972886"/>
    <w:rsid w:val="00974E25"/>
    <w:rsid w:val="009779E3"/>
    <w:rsid w:val="009822A1"/>
    <w:rsid w:val="009844C5"/>
    <w:rsid w:val="00985F8E"/>
    <w:rsid w:val="00986A22"/>
    <w:rsid w:val="00987068"/>
    <w:rsid w:val="00990B72"/>
    <w:rsid w:val="00990E79"/>
    <w:rsid w:val="009913E1"/>
    <w:rsid w:val="0099164A"/>
    <w:rsid w:val="00993CE7"/>
    <w:rsid w:val="00994EC1"/>
    <w:rsid w:val="00996A4D"/>
    <w:rsid w:val="00997D59"/>
    <w:rsid w:val="009A185F"/>
    <w:rsid w:val="009A1CFA"/>
    <w:rsid w:val="009A2968"/>
    <w:rsid w:val="009A34C7"/>
    <w:rsid w:val="009A4254"/>
    <w:rsid w:val="009A47EB"/>
    <w:rsid w:val="009B4F40"/>
    <w:rsid w:val="009B7024"/>
    <w:rsid w:val="009B79B1"/>
    <w:rsid w:val="009B7E50"/>
    <w:rsid w:val="009C0A39"/>
    <w:rsid w:val="009C116D"/>
    <w:rsid w:val="009C249A"/>
    <w:rsid w:val="009C4A66"/>
    <w:rsid w:val="009C4A7F"/>
    <w:rsid w:val="009C4CA5"/>
    <w:rsid w:val="009C50E0"/>
    <w:rsid w:val="009C790E"/>
    <w:rsid w:val="009D06DD"/>
    <w:rsid w:val="009D1E92"/>
    <w:rsid w:val="009D2692"/>
    <w:rsid w:val="009D306A"/>
    <w:rsid w:val="009E0648"/>
    <w:rsid w:val="009E65B7"/>
    <w:rsid w:val="009E6ADA"/>
    <w:rsid w:val="009F0FA5"/>
    <w:rsid w:val="009F17B0"/>
    <w:rsid w:val="009F39AD"/>
    <w:rsid w:val="009F428A"/>
    <w:rsid w:val="009F4F04"/>
    <w:rsid w:val="009F5851"/>
    <w:rsid w:val="009F63F2"/>
    <w:rsid w:val="009F6EC8"/>
    <w:rsid w:val="00A000B3"/>
    <w:rsid w:val="00A007BB"/>
    <w:rsid w:val="00A02656"/>
    <w:rsid w:val="00A0632A"/>
    <w:rsid w:val="00A115A2"/>
    <w:rsid w:val="00A1609D"/>
    <w:rsid w:val="00A17062"/>
    <w:rsid w:val="00A20749"/>
    <w:rsid w:val="00A21E08"/>
    <w:rsid w:val="00A259BB"/>
    <w:rsid w:val="00A30664"/>
    <w:rsid w:val="00A312AC"/>
    <w:rsid w:val="00A31BB9"/>
    <w:rsid w:val="00A3293B"/>
    <w:rsid w:val="00A338D7"/>
    <w:rsid w:val="00A3594D"/>
    <w:rsid w:val="00A361DD"/>
    <w:rsid w:val="00A36BA2"/>
    <w:rsid w:val="00A36D8A"/>
    <w:rsid w:val="00A37224"/>
    <w:rsid w:val="00A37EEA"/>
    <w:rsid w:val="00A512B6"/>
    <w:rsid w:val="00A54B06"/>
    <w:rsid w:val="00A560C2"/>
    <w:rsid w:val="00A56120"/>
    <w:rsid w:val="00A57105"/>
    <w:rsid w:val="00A60595"/>
    <w:rsid w:val="00A61E43"/>
    <w:rsid w:val="00A65044"/>
    <w:rsid w:val="00A65C0E"/>
    <w:rsid w:val="00A6619E"/>
    <w:rsid w:val="00A66F20"/>
    <w:rsid w:val="00A70C1A"/>
    <w:rsid w:val="00A712BE"/>
    <w:rsid w:val="00A71EBB"/>
    <w:rsid w:val="00A72577"/>
    <w:rsid w:val="00A73886"/>
    <w:rsid w:val="00A756DA"/>
    <w:rsid w:val="00A776A9"/>
    <w:rsid w:val="00A7784C"/>
    <w:rsid w:val="00A82DA9"/>
    <w:rsid w:val="00A82FC6"/>
    <w:rsid w:val="00A84192"/>
    <w:rsid w:val="00A84894"/>
    <w:rsid w:val="00A87494"/>
    <w:rsid w:val="00A92567"/>
    <w:rsid w:val="00A92FAF"/>
    <w:rsid w:val="00A9475F"/>
    <w:rsid w:val="00A95086"/>
    <w:rsid w:val="00A95D73"/>
    <w:rsid w:val="00A977CD"/>
    <w:rsid w:val="00A97D83"/>
    <w:rsid w:val="00AA4106"/>
    <w:rsid w:val="00AA4727"/>
    <w:rsid w:val="00AA5346"/>
    <w:rsid w:val="00AA6D3A"/>
    <w:rsid w:val="00AB100C"/>
    <w:rsid w:val="00AB292D"/>
    <w:rsid w:val="00AB3607"/>
    <w:rsid w:val="00AB4240"/>
    <w:rsid w:val="00AB4D19"/>
    <w:rsid w:val="00AB7F8B"/>
    <w:rsid w:val="00AC2F2E"/>
    <w:rsid w:val="00AC623C"/>
    <w:rsid w:val="00AC6725"/>
    <w:rsid w:val="00AC6C0F"/>
    <w:rsid w:val="00AC6D43"/>
    <w:rsid w:val="00AD02AC"/>
    <w:rsid w:val="00AD4D0D"/>
    <w:rsid w:val="00AD7C4A"/>
    <w:rsid w:val="00AE47E3"/>
    <w:rsid w:val="00AE6361"/>
    <w:rsid w:val="00AE77FE"/>
    <w:rsid w:val="00AF1984"/>
    <w:rsid w:val="00AF29B9"/>
    <w:rsid w:val="00AF372D"/>
    <w:rsid w:val="00AF3C9F"/>
    <w:rsid w:val="00AF5E90"/>
    <w:rsid w:val="00AF7BE6"/>
    <w:rsid w:val="00B01344"/>
    <w:rsid w:val="00B02072"/>
    <w:rsid w:val="00B03122"/>
    <w:rsid w:val="00B06077"/>
    <w:rsid w:val="00B1166F"/>
    <w:rsid w:val="00B11EBB"/>
    <w:rsid w:val="00B1343C"/>
    <w:rsid w:val="00B139CD"/>
    <w:rsid w:val="00B13D48"/>
    <w:rsid w:val="00B13FDC"/>
    <w:rsid w:val="00B2092A"/>
    <w:rsid w:val="00B217FA"/>
    <w:rsid w:val="00B231E9"/>
    <w:rsid w:val="00B2333F"/>
    <w:rsid w:val="00B2551F"/>
    <w:rsid w:val="00B33725"/>
    <w:rsid w:val="00B33A27"/>
    <w:rsid w:val="00B33B7E"/>
    <w:rsid w:val="00B364AF"/>
    <w:rsid w:val="00B403C8"/>
    <w:rsid w:val="00B41B56"/>
    <w:rsid w:val="00B442D3"/>
    <w:rsid w:val="00B445CE"/>
    <w:rsid w:val="00B45279"/>
    <w:rsid w:val="00B469A4"/>
    <w:rsid w:val="00B469B7"/>
    <w:rsid w:val="00B47F04"/>
    <w:rsid w:val="00B515DD"/>
    <w:rsid w:val="00B5199E"/>
    <w:rsid w:val="00B52AF9"/>
    <w:rsid w:val="00B52F71"/>
    <w:rsid w:val="00B55915"/>
    <w:rsid w:val="00B55A68"/>
    <w:rsid w:val="00B5694A"/>
    <w:rsid w:val="00B5716C"/>
    <w:rsid w:val="00B574DF"/>
    <w:rsid w:val="00B6179F"/>
    <w:rsid w:val="00B6219A"/>
    <w:rsid w:val="00B71E53"/>
    <w:rsid w:val="00B76D05"/>
    <w:rsid w:val="00B80FFD"/>
    <w:rsid w:val="00B820CE"/>
    <w:rsid w:val="00B82516"/>
    <w:rsid w:val="00B863A3"/>
    <w:rsid w:val="00B86999"/>
    <w:rsid w:val="00B875F7"/>
    <w:rsid w:val="00B87FFC"/>
    <w:rsid w:val="00B92B86"/>
    <w:rsid w:val="00B96F97"/>
    <w:rsid w:val="00B970F6"/>
    <w:rsid w:val="00B97B84"/>
    <w:rsid w:val="00BA06BA"/>
    <w:rsid w:val="00BA3FEE"/>
    <w:rsid w:val="00BA477A"/>
    <w:rsid w:val="00BA6464"/>
    <w:rsid w:val="00BA7A4F"/>
    <w:rsid w:val="00BB09A7"/>
    <w:rsid w:val="00BB0EEE"/>
    <w:rsid w:val="00BB46D1"/>
    <w:rsid w:val="00BB589D"/>
    <w:rsid w:val="00BB637D"/>
    <w:rsid w:val="00BB7BC6"/>
    <w:rsid w:val="00BB7FCB"/>
    <w:rsid w:val="00BC0CC1"/>
    <w:rsid w:val="00BC13A4"/>
    <w:rsid w:val="00BC1D71"/>
    <w:rsid w:val="00BC3390"/>
    <w:rsid w:val="00BC3D38"/>
    <w:rsid w:val="00BC739D"/>
    <w:rsid w:val="00BC7BC4"/>
    <w:rsid w:val="00BD0843"/>
    <w:rsid w:val="00BD22EF"/>
    <w:rsid w:val="00BD2CE8"/>
    <w:rsid w:val="00BD4C27"/>
    <w:rsid w:val="00BE192E"/>
    <w:rsid w:val="00BE243E"/>
    <w:rsid w:val="00BE3221"/>
    <w:rsid w:val="00BE4224"/>
    <w:rsid w:val="00BF5D1F"/>
    <w:rsid w:val="00BF7B4C"/>
    <w:rsid w:val="00C05909"/>
    <w:rsid w:val="00C06AD7"/>
    <w:rsid w:val="00C138D4"/>
    <w:rsid w:val="00C1488E"/>
    <w:rsid w:val="00C166CA"/>
    <w:rsid w:val="00C205E8"/>
    <w:rsid w:val="00C20974"/>
    <w:rsid w:val="00C21031"/>
    <w:rsid w:val="00C21E6C"/>
    <w:rsid w:val="00C23751"/>
    <w:rsid w:val="00C2777C"/>
    <w:rsid w:val="00C303D3"/>
    <w:rsid w:val="00C31E86"/>
    <w:rsid w:val="00C32333"/>
    <w:rsid w:val="00C3362D"/>
    <w:rsid w:val="00C347D4"/>
    <w:rsid w:val="00C36862"/>
    <w:rsid w:val="00C419B3"/>
    <w:rsid w:val="00C41EF0"/>
    <w:rsid w:val="00C4479D"/>
    <w:rsid w:val="00C4581F"/>
    <w:rsid w:val="00C4611A"/>
    <w:rsid w:val="00C46F51"/>
    <w:rsid w:val="00C522CB"/>
    <w:rsid w:val="00C52437"/>
    <w:rsid w:val="00C55002"/>
    <w:rsid w:val="00C62F45"/>
    <w:rsid w:val="00C63720"/>
    <w:rsid w:val="00C63915"/>
    <w:rsid w:val="00C6478F"/>
    <w:rsid w:val="00C657E3"/>
    <w:rsid w:val="00C675C5"/>
    <w:rsid w:val="00C707B6"/>
    <w:rsid w:val="00C73852"/>
    <w:rsid w:val="00C7545A"/>
    <w:rsid w:val="00C83102"/>
    <w:rsid w:val="00C84F89"/>
    <w:rsid w:val="00C85106"/>
    <w:rsid w:val="00C86315"/>
    <w:rsid w:val="00C86718"/>
    <w:rsid w:val="00C905C3"/>
    <w:rsid w:val="00C90F67"/>
    <w:rsid w:val="00C961E0"/>
    <w:rsid w:val="00C97F00"/>
    <w:rsid w:val="00CA17E5"/>
    <w:rsid w:val="00CA1FDD"/>
    <w:rsid w:val="00CA35DD"/>
    <w:rsid w:val="00CA5AE7"/>
    <w:rsid w:val="00CA5C85"/>
    <w:rsid w:val="00CA627F"/>
    <w:rsid w:val="00CB0CA5"/>
    <w:rsid w:val="00CB4D98"/>
    <w:rsid w:val="00CB6394"/>
    <w:rsid w:val="00CB6B17"/>
    <w:rsid w:val="00CB6C17"/>
    <w:rsid w:val="00CB6F20"/>
    <w:rsid w:val="00CB7C3D"/>
    <w:rsid w:val="00CC08A8"/>
    <w:rsid w:val="00CC1C5F"/>
    <w:rsid w:val="00CC5B4E"/>
    <w:rsid w:val="00CD1394"/>
    <w:rsid w:val="00CD1498"/>
    <w:rsid w:val="00CD58E5"/>
    <w:rsid w:val="00CD5E6C"/>
    <w:rsid w:val="00CD62CE"/>
    <w:rsid w:val="00CD7334"/>
    <w:rsid w:val="00CD7891"/>
    <w:rsid w:val="00CD7FF3"/>
    <w:rsid w:val="00CE174A"/>
    <w:rsid w:val="00CE2B3F"/>
    <w:rsid w:val="00CE5177"/>
    <w:rsid w:val="00CE5B50"/>
    <w:rsid w:val="00CE79B8"/>
    <w:rsid w:val="00CE7AD8"/>
    <w:rsid w:val="00CE7E49"/>
    <w:rsid w:val="00CF1E66"/>
    <w:rsid w:val="00CF3149"/>
    <w:rsid w:val="00CF3CF2"/>
    <w:rsid w:val="00CF423A"/>
    <w:rsid w:val="00CF4CD6"/>
    <w:rsid w:val="00D010A9"/>
    <w:rsid w:val="00D01BA5"/>
    <w:rsid w:val="00D03382"/>
    <w:rsid w:val="00D06390"/>
    <w:rsid w:val="00D06634"/>
    <w:rsid w:val="00D13499"/>
    <w:rsid w:val="00D17B0E"/>
    <w:rsid w:val="00D20C38"/>
    <w:rsid w:val="00D21248"/>
    <w:rsid w:val="00D21925"/>
    <w:rsid w:val="00D230D3"/>
    <w:rsid w:val="00D2457E"/>
    <w:rsid w:val="00D26B08"/>
    <w:rsid w:val="00D27D7A"/>
    <w:rsid w:val="00D35FF5"/>
    <w:rsid w:val="00D408BE"/>
    <w:rsid w:val="00D47E51"/>
    <w:rsid w:val="00D5071F"/>
    <w:rsid w:val="00D567CB"/>
    <w:rsid w:val="00D57FCD"/>
    <w:rsid w:val="00D60F64"/>
    <w:rsid w:val="00D63DEC"/>
    <w:rsid w:val="00D64ADA"/>
    <w:rsid w:val="00D64F86"/>
    <w:rsid w:val="00D73A3E"/>
    <w:rsid w:val="00D74272"/>
    <w:rsid w:val="00D75FE3"/>
    <w:rsid w:val="00D81E57"/>
    <w:rsid w:val="00D821F9"/>
    <w:rsid w:val="00D86EAE"/>
    <w:rsid w:val="00D90D7B"/>
    <w:rsid w:val="00D915F0"/>
    <w:rsid w:val="00D94BB9"/>
    <w:rsid w:val="00D9552A"/>
    <w:rsid w:val="00D97B07"/>
    <w:rsid w:val="00DA118F"/>
    <w:rsid w:val="00DA2B3C"/>
    <w:rsid w:val="00DA3758"/>
    <w:rsid w:val="00DA501D"/>
    <w:rsid w:val="00DA6216"/>
    <w:rsid w:val="00DB0623"/>
    <w:rsid w:val="00DB073A"/>
    <w:rsid w:val="00DB5066"/>
    <w:rsid w:val="00DB50A2"/>
    <w:rsid w:val="00DB60F6"/>
    <w:rsid w:val="00DB6212"/>
    <w:rsid w:val="00DB63ED"/>
    <w:rsid w:val="00DC783E"/>
    <w:rsid w:val="00DD2A7A"/>
    <w:rsid w:val="00DD42A7"/>
    <w:rsid w:val="00DD6AD9"/>
    <w:rsid w:val="00DE01C3"/>
    <w:rsid w:val="00DE0564"/>
    <w:rsid w:val="00DE0A7E"/>
    <w:rsid w:val="00DE4A74"/>
    <w:rsid w:val="00DF1356"/>
    <w:rsid w:val="00DF1D10"/>
    <w:rsid w:val="00DF2C36"/>
    <w:rsid w:val="00DF5137"/>
    <w:rsid w:val="00DF5373"/>
    <w:rsid w:val="00DF5845"/>
    <w:rsid w:val="00DF5C08"/>
    <w:rsid w:val="00DF6FC1"/>
    <w:rsid w:val="00E00207"/>
    <w:rsid w:val="00E00821"/>
    <w:rsid w:val="00E05A86"/>
    <w:rsid w:val="00E1094F"/>
    <w:rsid w:val="00E10F17"/>
    <w:rsid w:val="00E11617"/>
    <w:rsid w:val="00E138FC"/>
    <w:rsid w:val="00E13908"/>
    <w:rsid w:val="00E15A84"/>
    <w:rsid w:val="00E15B7D"/>
    <w:rsid w:val="00E17A7E"/>
    <w:rsid w:val="00E23FF6"/>
    <w:rsid w:val="00E24F3A"/>
    <w:rsid w:val="00E2528E"/>
    <w:rsid w:val="00E253B6"/>
    <w:rsid w:val="00E2576C"/>
    <w:rsid w:val="00E27C33"/>
    <w:rsid w:val="00E3163B"/>
    <w:rsid w:val="00E31699"/>
    <w:rsid w:val="00E31D1A"/>
    <w:rsid w:val="00E3254D"/>
    <w:rsid w:val="00E331A9"/>
    <w:rsid w:val="00E336A9"/>
    <w:rsid w:val="00E338B4"/>
    <w:rsid w:val="00E34D27"/>
    <w:rsid w:val="00E3625F"/>
    <w:rsid w:val="00E402A0"/>
    <w:rsid w:val="00E40CD6"/>
    <w:rsid w:val="00E41D12"/>
    <w:rsid w:val="00E42C2B"/>
    <w:rsid w:val="00E42D47"/>
    <w:rsid w:val="00E448BD"/>
    <w:rsid w:val="00E45DBA"/>
    <w:rsid w:val="00E47C1F"/>
    <w:rsid w:val="00E52302"/>
    <w:rsid w:val="00E527E8"/>
    <w:rsid w:val="00E547CE"/>
    <w:rsid w:val="00E56E46"/>
    <w:rsid w:val="00E652AF"/>
    <w:rsid w:val="00E66533"/>
    <w:rsid w:val="00E70968"/>
    <w:rsid w:val="00E70EE3"/>
    <w:rsid w:val="00E71D6D"/>
    <w:rsid w:val="00E724C4"/>
    <w:rsid w:val="00E72D89"/>
    <w:rsid w:val="00E72E43"/>
    <w:rsid w:val="00E73610"/>
    <w:rsid w:val="00E73982"/>
    <w:rsid w:val="00E74261"/>
    <w:rsid w:val="00E76777"/>
    <w:rsid w:val="00E7739F"/>
    <w:rsid w:val="00E77405"/>
    <w:rsid w:val="00E82005"/>
    <w:rsid w:val="00E8205B"/>
    <w:rsid w:val="00E83236"/>
    <w:rsid w:val="00E8663A"/>
    <w:rsid w:val="00E8664A"/>
    <w:rsid w:val="00E871B8"/>
    <w:rsid w:val="00E91D4B"/>
    <w:rsid w:val="00E94920"/>
    <w:rsid w:val="00E97EAD"/>
    <w:rsid w:val="00EA5474"/>
    <w:rsid w:val="00EA758B"/>
    <w:rsid w:val="00EB2C80"/>
    <w:rsid w:val="00EB3C5C"/>
    <w:rsid w:val="00EB42D4"/>
    <w:rsid w:val="00EB4CBD"/>
    <w:rsid w:val="00EB7DB0"/>
    <w:rsid w:val="00EC0070"/>
    <w:rsid w:val="00EC113C"/>
    <w:rsid w:val="00EC164C"/>
    <w:rsid w:val="00EC2D2F"/>
    <w:rsid w:val="00EC3394"/>
    <w:rsid w:val="00ED5FF9"/>
    <w:rsid w:val="00ED6271"/>
    <w:rsid w:val="00ED7335"/>
    <w:rsid w:val="00EE1369"/>
    <w:rsid w:val="00EE5289"/>
    <w:rsid w:val="00EE758D"/>
    <w:rsid w:val="00EF174A"/>
    <w:rsid w:val="00EF320B"/>
    <w:rsid w:val="00EF5321"/>
    <w:rsid w:val="00EF6B8A"/>
    <w:rsid w:val="00F03450"/>
    <w:rsid w:val="00F03B9F"/>
    <w:rsid w:val="00F06021"/>
    <w:rsid w:val="00F06948"/>
    <w:rsid w:val="00F103F3"/>
    <w:rsid w:val="00F10A64"/>
    <w:rsid w:val="00F1303C"/>
    <w:rsid w:val="00F229F3"/>
    <w:rsid w:val="00F2462A"/>
    <w:rsid w:val="00F2533A"/>
    <w:rsid w:val="00F25FC0"/>
    <w:rsid w:val="00F26651"/>
    <w:rsid w:val="00F32500"/>
    <w:rsid w:val="00F329D3"/>
    <w:rsid w:val="00F34516"/>
    <w:rsid w:val="00F3797C"/>
    <w:rsid w:val="00F37A15"/>
    <w:rsid w:val="00F429E8"/>
    <w:rsid w:val="00F42D73"/>
    <w:rsid w:val="00F431FE"/>
    <w:rsid w:val="00F4340A"/>
    <w:rsid w:val="00F43673"/>
    <w:rsid w:val="00F4640B"/>
    <w:rsid w:val="00F466DB"/>
    <w:rsid w:val="00F524A8"/>
    <w:rsid w:val="00F526CA"/>
    <w:rsid w:val="00F542C9"/>
    <w:rsid w:val="00F54B64"/>
    <w:rsid w:val="00F5633B"/>
    <w:rsid w:val="00F6010D"/>
    <w:rsid w:val="00F60B04"/>
    <w:rsid w:val="00F617CF"/>
    <w:rsid w:val="00F621B6"/>
    <w:rsid w:val="00F62E89"/>
    <w:rsid w:val="00F67054"/>
    <w:rsid w:val="00F6769D"/>
    <w:rsid w:val="00F748ED"/>
    <w:rsid w:val="00F771DA"/>
    <w:rsid w:val="00F77F09"/>
    <w:rsid w:val="00F806CC"/>
    <w:rsid w:val="00F80B94"/>
    <w:rsid w:val="00F80C68"/>
    <w:rsid w:val="00F81844"/>
    <w:rsid w:val="00F82AF0"/>
    <w:rsid w:val="00F91F55"/>
    <w:rsid w:val="00F93559"/>
    <w:rsid w:val="00F97CEC"/>
    <w:rsid w:val="00FA3126"/>
    <w:rsid w:val="00FA57E3"/>
    <w:rsid w:val="00FB0077"/>
    <w:rsid w:val="00FB043D"/>
    <w:rsid w:val="00FB144B"/>
    <w:rsid w:val="00FB19A6"/>
    <w:rsid w:val="00FB1B59"/>
    <w:rsid w:val="00FB223C"/>
    <w:rsid w:val="00FB3895"/>
    <w:rsid w:val="00FB5BCD"/>
    <w:rsid w:val="00FB77B3"/>
    <w:rsid w:val="00FC4B54"/>
    <w:rsid w:val="00FC75EE"/>
    <w:rsid w:val="00FD0707"/>
    <w:rsid w:val="00FD08C0"/>
    <w:rsid w:val="00FD27B4"/>
    <w:rsid w:val="00FD2C94"/>
    <w:rsid w:val="00FD5A3F"/>
    <w:rsid w:val="00FD7EC9"/>
    <w:rsid w:val="00FE1073"/>
    <w:rsid w:val="00FE1627"/>
    <w:rsid w:val="00FE2253"/>
    <w:rsid w:val="00FE2953"/>
    <w:rsid w:val="00FE2D76"/>
    <w:rsid w:val="00FE34D0"/>
    <w:rsid w:val="00FE7C3C"/>
    <w:rsid w:val="00FF3EC3"/>
    <w:rsid w:val="00FF3F25"/>
    <w:rsid w:val="00FF4051"/>
    <w:rsid w:val="3394A71A"/>
    <w:rsid w:val="3A4EA109"/>
    <w:rsid w:val="4128E692"/>
    <w:rsid w:val="412F7025"/>
    <w:rsid w:val="549369E8"/>
    <w:rsid w:val="54BAA5EE"/>
    <w:rsid w:val="5F10EBB0"/>
    <w:rsid w:val="647AFC99"/>
    <w:rsid w:val="75AAC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9E341"/>
  <w15:chartTrackingRefBased/>
  <w15:docId w15:val="{4FF50AF7-CD95-4182-83A2-DA75E146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E5"/>
    <w:pPr>
      <w:spacing w:after="240" w:line="240" w:lineRule="auto"/>
    </w:pPr>
    <w:rPr>
      <w:rFonts w:ascii="Times New Roman" w:eastAsia="Times New Roman" w:hAnsi="Times New Roman" w:cs="Times New Roman"/>
      <w:color w:val="FF0000"/>
      <w:szCs w:val="20"/>
    </w:rPr>
  </w:style>
  <w:style w:type="paragraph" w:styleId="Heading1">
    <w:name w:val="heading 1"/>
    <w:basedOn w:val="1-BodyText"/>
    <w:next w:val="1-BodyText"/>
    <w:link w:val="Heading1Char"/>
    <w:qFormat/>
    <w:rsid w:val="00DE01C3"/>
    <w:pPr>
      <w:keepNext/>
      <w:numPr>
        <w:numId w:val="10"/>
      </w:numPr>
      <w:spacing w:before="60" w:after="60"/>
      <w:outlineLvl w:val="0"/>
    </w:pPr>
    <w:rPr>
      <w:b/>
      <w:color w:val="003049"/>
      <w:szCs w:val="26"/>
    </w:rPr>
  </w:style>
  <w:style w:type="paragraph" w:styleId="Heading2">
    <w:name w:val="heading 2"/>
    <w:basedOn w:val="1-BodyText"/>
    <w:next w:val="1-BodyText"/>
    <w:link w:val="Heading2Char"/>
    <w:uiPriority w:val="9"/>
    <w:qFormat/>
    <w:rsid w:val="00DE01C3"/>
    <w:pPr>
      <w:keepNext/>
      <w:numPr>
        <w:ilvl w:val="1"/>
        <w:numId w:val="10"/>
      </w:numPr>
      <w:spacing w:before="60" w:after="60"/>
      <w:outlineLvl w:val="1"/>
    </w:pPr>
    <w:rPr>
      <w:b/>
      <w:color w:val="003049"/>
      <w:szCs w:val="26"/>
    </w:rPr>
  </w:style>
  <w:style w:type="paragraph" w:styleId="Heading3">
    <w:name w:val="heading 3"/>
    <w:basedOn w:val="1-BodyText"/>
    <w:next w:val="1-BodyText"/>
    <w:link w:val="Heading3Char"/>
    <w:qFormat/>
    <w:rsid w:val="00D06390"/>
    <w:pPr>
      <w:keepNext/>
      <w:numPr>
        <w:ilvl w:val="2"/>
        <w:numId w:val="10"/>
      </w:numPr>
      <w:spacing w:before="60" w:after="60"/>
      <w:outlineLvl w:val="2"/>
    </w:pPr>
    <w:rPr>
      <w:b/>
      <w:noProof/>
      <w:color w:val="003049"/>
      <w:szCs w:val="26"/>
    </w:rPr>
  </w:style>
  <w:style w:type="paragraph" w:styleId="Heading4">
    <w:name w:val="heading 4"/>
    <w:basedOn w:val="1-BodyText"/>
    <w:next w:val="1-BodyText"/>
    <w:link w:val="Heading4Char"/>
    <w:qFormat/>
    <w:rsid w:val="00D06390"/>
    <w:pPr>
      <w:keepNext/>
      <w:numPr>
        <w:ilvl w:val="3"/>
        <w:numId w:val="10"/>
      </w:numPr>
      <w:spacing w:before="60" w:after="60"/>
      <w:outlineLvl w:val="3"/>
    </w:pPr>
    <w:rPr>
      <w:b/>
      <w:bCs/>
      <w:i/>
      <w:color w:val="003049"/>
    </w:rPr>
  </w:style>
  <w:style w:type="paragraph" w:styleId="Heading5">
    <w:name w:val="heading 5"/>
    <w:basedOn w:val="1-BodyText"/>
    <w:next w:val="1-BodyText"/>
    <w:link w:val="Heading5Char"/>
    <w:qFormat/>
    <w:rsid w:val="00D06390"/>
    <w:pPr>
      <w:keepNext/>
      <w:numPr>
        <w:ilvl w:val="4"/>
        <w:numId w:val="10"/>
      </w:numPr>
      <w:spacing w:before="60" w:after="60"/>
      <w:outlineLvl w:val="4"/>
    </w:pPr>
    <w:rPr>
      <w:b/>
      <w:color w:val="003049"/>
    </w:rPr>
  </w:style>
  <w:style w:type="paragraph" w:styleId="Heading6">
    <w:name w:val="heading 6"/>
    <w:basedOn w:val="Heading5"/>
    <w:next w:val="Normal"/>
    <w:link w:val="Heading6Char"/>
    <w:rsid w:val="005178A1"/>
    <w:pPr>
      <w:numPr>
        <w:ilvl w:val="5"/>
      </w:numPr>
      <w:outlineLvl w:val="5"/>
    </w:pPr>
    <w:rPr>
      <w:i/>
    </w:rPr>
  </w:style>
  <w:style w:type="paragraph" w:styleId="Heading7">
    <w:name w:val="heading 7"/>
    <w:basedOn w:val="Heading1"/>
    <w:next w:val="Normal"/>
    <w:link w:val="Heading7Char"/>
    <w:rsid w:val="00204FBD"/>
    <w:pPr>
      <w:numPr>
        <w:ilvl w:val="6"/>
      </w:numPr>
      <w:spacing w:before="120" w:after="120"/>
      <w:outlineLvl w:val="6"/>
    </w:pPr>
    <w:rPr>
      <w:szCs w:val="28"/>
    </w:rPr>
  </w:style>
  <w:style w:type="paragraph" w:styleId="Heading8">
    <w:name w:val="heading 8"/>
    <w:basedOn w:val="Heading7"/>
    <w:next w:val="Normal"/>
    <w:link w:val="Heading8Char"/>
    <w:rsid w:val="0084562D"/>
    <w:pPr>
      <w:numPr>
        <w:ilvl w:val="7"/>
      </w:numPr>
      <w:spacing w:after="40"/>
      <w:outlineLvl w:val="7"/>
    </w:pPr>
    <w:rPr>
      <w:bCs/>
      <w:szCs w:val="26"/>
    </w:rPr>
  </w:style>
  <w:style w:type="paragraph" w:styleId="Heading9">
    <w:name w:val="heading 9"/>
    <w:basedOn w:val="Heading8"/>
    <w:next w:val="1-BodyText"/>
    <w:link w:val="Heading9Char"/>
    <w:uiPriority w:val="9"/>
    <w:qFormat/>
    <w:rsid w:val="00204FBD"/>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ext">
    <w:name w:val="1-Body Text"/>
    <w:qFormat/>
    <w:rsid w:val="009A185F"/>
    <w:pPr>
      <w:spacing w:after="120" w:line="240" w:lineRule="auto"/>
      <w:jc w:val="both"/>
    </w:pPr>
    <w:rPr>
      <w:rFonts w:ascii="Times New Roman" w:eastAsia="Times New Roman" w:hAnsi="Times New Roman" w:cs="Times New Roman"/>
      <w:sz w:val="24"/>
      <w:szCs w:val="24"/>
    </w:rPr>
  </w:style>
  <w:style w:type="paragraph" w:styleId="Caption">
    <w:name w:val="caption"/>
    <w:basedOn w:val="1-BodyText"/>
    <w:next w:val="1-BodyText"/>
    <w:link w:val="CaptionChar"/>
    <w:qFormat/>
    <w:rsid w:val="00A756DA"/>
    <w:pPr>
      <w:spacing w:before="60"/>
      <w:jc w:val="center"/>
    </w:pPr>
    <w:rPr>
      <w:b/>
      <w:bCs/>
    </w:rPr>
  </w:style>
  <w:style w:type="character" w:customStyle="1" w:styleId="CaptionChar">
    <w:name w:val="Caption Char"/>
    <w:basedOn w:val="DefaultParagraphFont"/>
    <w:link w:val="Caption"/>
    <w:rsid w:val="00A756DA"/>
    <w:rPr>
      <w:rFonts w:ascii="Times New Roman" w:eastAsia="Times New Roman" w:hAnsi="Times New Roman" w:cs="Times New Roman"/>
      <w:b/>
      <w:bCs/>
      <w:sz w:val="24"/>
      <w:szCs w:val="24"/>
    </w:rPr>
  </w:style>
  <w:style w:type="paragraph" w:customStyle="1" w:styleId="1-CaptionTbl">
    <w:name w:val="1-Caption Tbl"/>
    <w:basedOn w:val="1-CaptionFig"/>
    <w:link w:val="1-CaptionTblChar"/>
    <w:qFormat/>
    <w:rsid w:val="00323F00"/>
    <w:pPr>
      <w:keepNext/>
      <w:spacing w:before="120" w:after="60"/>
    </w:pPr>
    <w:rPr>
      <w:sz w:val="20"/>
    </w:rPr>
  </w:style>
  <w:style w:type="character" w:customStyle="1" w:styleId="1-CaptionTblChar">
    <w:name w:val="1-Caption Tbl Char"/>
    <w:basedOn w:val="CaptionChar"/>
    <w:link w:val="1-CaptionTbl"/>
    <w:rsid w:val="00323F00"/>
    <w:rPr>
      <w:rFonts w:ascii="Times New Roman Bold" w:eastAsia="Times New Roman" w:hAnsi="Times New Roman Bold" w:cs="Times New Roman"/>
      <w:b/>
      <w:bCs w:val="0"/>
      <w:sz w:val="20"/>
      <w:szCs w:val="24"/>
    </w:rPr>
  </w:style>
  <w:style w:type="table" w:styleId="TableGrid">
    <w:name w:val="Table Grid"/>
    <w:aliases w:val="CIS_Table1"/>
    <w:basedOn w:val="TableNormal"/>
    <w:rsid w:val="000864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1-BodyText"/>
    <w:link w:val="HeaderChar"/>
    <w:uiPriority w:val="99"/>
    <w:rsid w:val="0084562D"/>
    <w:pPr>
      <w:tabs>
        <w:tab w:val="center" w:pos="4680"/>
        <w:tab w:val="right" w:pos="9360"/>
      </w:tabs>
      <w:spacing w:after="0"/>
      <w:jc w:val="right"/>
    </w:pPr>
    <w:rPr>
      <w:rFonts w:ascii="Arial Narrow" w:hAnsi="Arial Narrow"/>
      <w:noProof/>
      <w:sz w:val="16"/>
    </w:rPr>
  </w:style>
  <w:style w:type="character" w:customStyle="1" w:styleId="HeaderChar">
    <w:name w:val="Header Char"/>
    <w:basedOn w:val="DefaultParagraphFont"/>
    <w:link w:val="Header"/>
    <w:uiPriority w:val="99"/>
    <w:rsid w:val="0084562D"/>
    <w:rPr>
      <w:rFonts w:ascii="Arial Narrow" w:eastAsia="Times New Roman" w:hAnsi="Arial Narrow" w:cs="Times New Roman"/>
      <w:noProof/>
      <w:sz w:val="16"/>
      <w:szCs w:val="24"/>
    </w:rPr>
  </w:style>
  <w:style w:type="paragraph" w:styleId="BalloonText">
    <w:name w:val="Balloon Text"/>
    <w:basedOn w:val="Normal"/>
    <w:link w:val="BalloonTextChar"/>
    <w:semiHidden/>
    <w:rsid w:val="00A756DA"/>
    <w:rPr>
      <w:rFonts w:ascii="Tahoma" w:hAnsi="Tahoma" w:cs="Tahoma"/>
      <w:sz w:val="16"/>
      <w:szCs w:val="16"/>
    </w:rPr>
  </w:style>
  <w:style w:type="character" w:customStyle="1" w:styleId="BalloonTextChar">
    <w:name w:val="Balloon Text Char"/>
    <w:basedOn w:val="DefaultParagraphFont"/>
    <w:link w:val="BalloonText"/>
    <w:semiHidden/>
    <w:rsid w:val="00A756DA"/>
    <w:rPr>
      <w:rFonts w:ascii="Tahoma" w:eastAsia="Times New Roman" w:hAnsi="Tahoma" w:cs="Tahoma"/>
      <w:color w:val="FF0000"/>
      <w:sz w:val="16"/>
      <w:szCs w:val="16"/>
    </w:rPr>
  </w:style>
  <w:style w:type="paragraph" w:customStyle="1" w:styleId="1-Bullet1">
    <w:name w:val="1-Bullet 1"/>
    <w:basedOn w:val="1-BodyText"/>
    <w:qFormat/>
    <w:rsid w:val="00895F5E"/>
    <w:pPr>
      <w:numPr>
        <w:numId w:val="2"/>
      </w:numPr>
      <w:tabs>
        <w:tab w:val="left" w:pos="720"/>
      </w:tabs>
      <w:spacing w:after="0"/>
    </w:pPr>
  </w:style>
  <w:style w:type="paragraph" w:customStyle="1" w:styleId="1-Bullet1Last">
    <w:name w:val="1-Bullet 1 Last"/>
    <w:basedOn w:val="1-Bullet1"/>
    <w:next w:val="1-BodyText"/>
    <w:qFormat/>
    <w:rsid w:val="00DA2B3C"/>
    <w:pPr>
      <w:numPr>
        <w:numId w:val="3"/>
      </w:numPr>
      <w:tabs>
        <w:tab w:val="clear" w:pos="720"/>
      </w:tabs>
      <w:spacing w:after="120"/>
    </w:pPr>
  </w:style>
  <w:style w:type="paragraph" w:customStyle="1" w:styleId="1-Bullet1para">
    <w:name w:val="1-Bullet 1 para"/>
    <w:basedOn w:val="1-BodyText"/>
    <w:qFormat/>
    <w:rsid w:val="00A756DA"/>
    <w:pPr>
      <w:spacing w:before="60" w:after="60"/>
      <w:ind w:left="720"/>
    </w:pPr>
  </w:style>
  <w:style w:type="paragraph" w:customStyle="1" w:styleId="1-Bullet2">
    <w:name w:val="1-Bullet 2"/>
    <w:basedOn w:val="1-Bullet1"/>
    <w:rsid w:val="00895F5E"/>
    <w:pPr>
      <w:numPr>
        <w:numId w:val="4"/>
      </w:numPr>
      <w:tabs>
        <w:tab w:val="clear" w:pos="720"/>
        <w:tab w:val="left" w:pos="1080"/>
      </w:tabs>
    </w:pPr>
  </w:style>
  <w:style w:type="paragraph" w:customStyle="1" w:styleId="1-Bullet2Last">
    <w:name w:val="1-Bullet 2 Last"/>
    <w:basedOn w:val="1-Bullet2"/>
    <w:next w:val="1-BodyText"/>
    <w:rsid w:val="00A756DA"/>
    <w:pPr>
      <w:spacing w:after="120"/>
    </w:pPr>
  </w:style>
  <w:style w:type="paragraph" w:customStyle="1" w:styleId="1-Bullet3">
    <w:name w:val="1-Bullet 3"/>
    <w:basedOn w:val="1-Bullet1"/>
    <w:rsid w:val="00895F5E"/>
    <w:pPr>
      <w:numPr>
        <w:numId w:val="5"/>
      </w:numPr>
      <w:tabs>
        <w:tab w:val="clear" w:pos="720"/>
        <w:tab w:val="left" w:pos="1440"/>
      </w:tabs>
    </w:pPr>
  </w:style>
  <w:style w:type="paragraph" w:customStyle="1" w:styleId="1-Bullet3Last">
    <w:name w:val="1-Bullet 3 Last"/>
    <w:basedOn w:val="1-Bullet3"/>
    <w:next w:val="1-BodyText"/>
    <w:rsid w:val="00A756DA"/>
    <w:pPr>
      <w:spacing w:after="120"/>
    </w:pPr>
  </w:style>
  <w:style w:type="paragraph" w:customStyle="1" w:styleId="1-BodyTextsingle">
    <w:name w:val="1-Body Text single"/>
    <w:basedOn w:val="1-BodyText"/>
    <w:qFormat/>
    <w:rsid w:val="00A756DA"/>
    <w:pPr>
      <w:spacing w:after="0"/>
    </w:pPr>
  </w:style>
  <w:style w:type="paragraph" w:customStyle="1" w:styleId="1-CalloutBox">
    <w:name w:val="1-Callout Box"/>
    <w:basedOn w:val="1-BodyTextsingle"/>
    <w:qFormat/>
    <w:rsid w:val="00A756DA"/>
    <w:rPr>
      <w:b/>
      <w:color w:val="0F4E96"/>
    </w:rPr>
  </w:style>
  <w:style w:type="paragraph" w:customStyle="1" w:styleId="1-Calloutbullet">
    <w:name w:val="1-Callout bullet"/>
    <w:basedOn w:val="1-BodyText"/>
    <w:rsid w:val="0042489B"/>
    <w:pPr>
      <w:numPr>
        <w:numId w:val="6"/>
      </w:numPr>
      <w:spacing w:before="10" w:after="10"/>
      <w:ind w:left="288" w:hanging="288"/>
    </w:pPr>
    <w:rPr>
      <w:color w:val="003049"/>
    </w:rPr>
  </w:style>
  <w:style w:type="paragraph" w:customStyle="1" w:styleId="1-CalloutHd">
    <w:name w:val="1-Callout Hd"/>
    <w:basedOn w:val="1-BodyTextsingle"/>
    <w:qFormat/>
    <w:rsid w:val="00895F5E"/>
    <w:pPr>
      <w:spacing w:after="40"/>
    </w:pPr>
    <w:rPr>
      <w:b/>
      <w:color w:val="003049"/>
    </w:rPr>
  </w:style>
  <w:style w:type="paragraph" w:customStyle="1" w:styleId="1-CalloutTheme">
    <w:name w:val="1-Callout Theme"/>
    <w:basedOn w:val="1-BodyText"/>
    <w:qFormat/>
    <w:rsid w:val="00DE4A74"/>
    <w:pPr>
      <w:pBdr>
        <w:top w:val="single" w:sz="4" w:space="3" w:color="003049"/>
        <w:bottom w:val="single" w:sz="4" w:space="3" w:color="003049"/>
      </w:pBdr>
    </w:pPr>
    <w:rPr>
      <w:b/>
      <w:i/>
      <w:color w:val="003049"/>
    </w:rPr>
  </w:style>
  <w:style w:type="paragraph" w:customStyle="1" w:styleId="1-CaptionFigAction">
    <w:name w:val="1-Caption Fig Action"/>
    <w:basedOn w:val="1-BodyText"/>
    <w:qFormat/>
    <w:rsid w:val="0084562D"/>
    <w:rPr>
      <w:i/>
    </w:rPr>
  </w:style>
  <w:style w:type="paragraph" w:customStyle="1" w:styleId="1-CaptionTblAction">
    <w:name w:val="1-Caption Tbl Action"/>
    <w:basedOn w:val="1-CaptionTbl"/>
    <w:qFormat/>
    <w:rsid w:val="0084562D"/>
    <w:rPr>
      <w:rFonts w:ascii="Times New Roman" w:hAnsi="Times New Roman"/>
      <w:b w:val="0"/>
      <w:i/>
      <w:szCs w:val="22"/>
    </w:rPr>
  </w:style>
  <w:style w:type="table" w:customStyle="1" w:styleId="ChenegaArmygreen">
    <w:name w:val="Chenega Army green"/>
    <w:basedOn w:val="TableNormal"/>
    <w:uiPriority w:val="99"/>
    <w:qFormat/>
    <w:rsid w:val="00B55A68"/>
    <w:pPr>
      <w:spacing w:after="0" w:line="240" w:lineRule="auto"/>
    </w:pPr>
    <w:rPr>
      <w:rFonts w:ascii="Times New Roman" w:eastAsia="Times New Roman" w:hAnsi="Times New Roman" w:cs="Times New Roman"/>
      <w:sz w:val="20"/>
      <w:szCs w:val="20"/>
    </w:rPr>
    <w:tblPr>
      <w:tblStyleRow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8" w:type="dxa"/>
        <w:right w:w="58" w:type="dxa"/>
      </w:tblCellMar>
    </w:tblPr>
    <w:trPr>
      <w:jc w:val="center"/>
    </w:trPr>
    <w:tblStylePr w:type="firstRow">
      <w:tblPr/>
      <w:tcPr>
        <w:shd w:val="clear" w:color="auto" w:fill="948A54"/>
      </w:tcPr>
    </w:tblStylePr>
    <w:tblStylePr w:type="lastRow">
      <w:tblPr/>
      <w:tcPr>
        <w:tcBorders>
          <w:top w:val="nil"/>
          <w:left w:val="nil"/>
          <w:bottom w:val="nil"/>
          <w:right w:val="nil"/>
          <w:insideH w:val="nil"/>
          <w:insideV w:val="nil"/>
          <w:tl2br w:val="nil"/>
          <w:tr2bl w:val="nil"/>
        </w:tcBorders>
      </w:tcPr>
    </w:tblStylePr>
    <w:tblStylePr w:type="band1Horz">
      <w:tblPr/>
      <w:tcPr>
        <w:shd w:val="clear" w:color="auto" w:fill="ECE9DC"/>
      </w:tcPr>
    </w:tblStylePr>
    <w:tblStylePr w:type="band2Horz">
      <w:tblPr/>
      <w:tcPr>
        <w:shd w:val="clear" w:color="auto" w:fill="CEC8AA"/>
      </w:tcPr>
    </w:tblStylePr>
  </w:style>
  <w:style w:type="table" w:customStyle="1" w:styleId="chenegagraygray">
    <w:name w:val="chenega gray/gray"/>
    <w:basedOn w:val="TableNormal"/>
    <w:qFormat/>
    <w:rsid w:val="0042489B"/>
    <w:pPr>
      <w:spacing w:after="0" w:line="240" w:lineRule="auto"/>
    </w:pPr>
    <w:rPr>
      <w:rFonts w:ascii="Times New Roman" w:eastAsia="Times New Roman" w:hAnsi="Times New Roman" w:cs="Times New Roman"/>
      <w:sz w:val="20"/>
      <w:szCs w:val="20"/>
    </w:rPr>
    <w:tblPr>
      <w:tblStyleRow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8" w:type="dxa"/>
        <w:right w:w="58" w:type="dxa"/>
      </w:tblCellMar>
    </w:tblPr>
    <w:trPr>
      <w:jc w:val="center"/>
    </w:trPr>
    <w:tblStylePr w:type="firstRow">
      <w:tblPr/>
      <w:tcPr>
        <w:shd w:val="clear" w:color="auto" w:fill="003049"/>
      </w:tcPr>
    </w:tblStylePr>
    <w:tblStylePr w:type="lastRow">
      <w:tblPr/>
      <w:tcPr>
        <w:tcBorders>
          <w:top w:val="nil"/>
          <w:left w:val="nil"/>
          <w:bottom w:val="nil"/>
          <w:right w:val="nil"/>
          <w:insideH w:val="nil"/>
          <w:insideV w:val="nil"/>
          <w:tl2br w:val="nil"/>
          <w:tr2bl w:val="nil"/>
        </w:tcBorders>
      </w:tcPr>
    </w:tblStylePr>
    <w:tblStylePr w:type="band1Horz">
      <w:tblPr/>
      <w:tcPr>
        <w:shd w:val="clear" w:color="auto" w:fill="F2F2F2"/>
      </w:tcPr>
    </w:tblStylePr>
    <w:tblStylePr w:type="band2Horz">
      <w:tblPr/>
      <w:tcPr>
        <w:shd w:val="clear" w:color="auto" w:fill="E0E0E0"/>
      </w:tcPr>
    </w:tblStylePr>
  </w:style>
  <w:style w:type="table" w:customStyle="1" w:styleId="chenegagraywhite">
    <w:name w:val="chenega gray/white"/>
    <w:basedOn w:val="TableNormal"/>
    <w:uiPriority w:val="99"/>
    <w:rsid w:val="00B55A68"/>
    <w:pPr>
      <w:spacing w:after="0" w:line="240" w:lineRule="auto"/>
    </w:pPr>
    <w:rPr>
      <w:rFonts w:ascii="Times New Roman" w:eastAsia="Times New Roman" w:hAnsi="Times New Roman" w:cs="Times New Roman"/>
      <w:sz w:val="20"/>
      <w:szCs w:val="20"/>
    </w:rPr>
    <w:tblPr>
      <w:tblStyleRowBandSize w:val="1"/>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58" w:type="dxa"/>
        <w:right w:w="58" w:type="dxa"/>
      </w:tblCellMar>
    </w:tblPr>
    <w:trPr>
      <w:jc w:val="center"/>
    </w:trPr>
    <w:tblStylePr w:type="firstRow">
      <w:tblPr/>
      <w:tcPr>
        <w:shd w:val="clear" w:color="auto" w:fill="003049"/>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character" w:styleId="CommentReference">
    <w:name w:val="annotation reference"/>
    <w:basedOn w:val="DefaultParagraphFont"/>
    <w:uiPriority w:val="99"/>
    <w:semiHidden/>
    <w:rsid w:val="00A756DA"/>
    <w:rPr>
      <w:sz w:val="16"/>
      <w:szCs w:val="16"/>
    </w:rPr>
  </w:style>
  <w:style w:type="paragraph" w:styleId="CommentText">
    <w:name w:val="annotation text"/>
    <w:basedOn w:val="Normal"/>
    <w:link w:val="CommentTextChar"/>
    <w:uiPriority w:val="99"/>
    <w:rsid w:val="00A756DA"/>
  </w:style>
  <w:style w:type="character" w:customStyle="1" w:styleId="CommentTextChar">
    <w:name w:val="Comment Text Char"/>
    <w:basedOn w:val="DefaultParagraphFont"/>
    <w:link w:val="CommentText"/>
    <w:uiPriority w:val="99"/>
    <w:rsid w:val="00A756DA"/>
    <w:rPr>
      <w:rFonts w:ascii="Times New Roman" w:eastAsia="Times New Roman" w:hAnsi="Times New Roman" w:cs="Times New Roman"/>
      <w:color w:val="FF0000"/>
      <w:szCs w:val="20"/>
    </w:rPr>
  </w:style>
  <w:style w:type="paragraph" w:styleId="CommentSubject">
    <w:name w:val="annotation subject"/>
    <w:basedOn w:val="CommentText"/>
    <w:next w:val="CommentText"/>
    <w:link w:val="CommentSubjectChar"/>
    <w:semiHidden/>
    <w:unhideWhenUsed/>
    <w:rsid w:val="00A756DA"/>
    <w:rPr>
      <w:b/>
      <w:bCs/>
      <w:sz w:val="20"/>
    </w:rPr>
  </w:style>
  <w:style w:type="character" w:customStyle="1" w:styleId="CommentSubjectChar">
    <w:name w:val="Comment Subject Char"/>
    <w:basedOn w:val="CommentTextChar"/>
    <w:link w:val="CommentSubject"/>
    <w:semiHidden/>
    <w:rsid w:val="00A756DA"/>
    <w:rPr>
      <w:rFonts w:ascii="Times New Roman" w:eastAsia="Times New Roman" w:hAnsi="Times New Roman" w:cs="Times New Roman"/>
      <w:b/>
      <w:bCs/>
      <w:color w:val="FF0000"/>
      <w:sz w:val="20"/>
      <w:szCs w:val="20"/>
    </w:rPr>
  </w:style>
  <w:style w:type="paragraph" w:customStyle="1" w:styleId="1-Coversheetconame">
    <w:name w:val="1-Cover sheet co name"/>
    <w:basedOn w:val="1-Coversheettext"/>
    <w:rsid w:val="00605FBB"/>
    <w:rPr>
      <w:rFonts w:ascii="Arial Nova Cond" w:hAnsi="Arial Nova Cond"/>
      <w:b/>
      <w:color w:val="0F4E96"/>
    </w:rPr>
  </w:style>
  <w:style w:type="paragraph" w:customStyle="1" w:styleId="1-Coversheetlefttext">
    <w:name w:val="1-Cover sheet left text"/>
    <w:basedOn w:val="1-Coversheettext"/>
    <w:rsid w:val="00605FBB"/>
    <w:rPr>
      <w:rFonts w:ascii="Arial Nova Cond" w:hAnsi="Arial Nova Cond"/>
      <w:b/>
    </w:rPr>
  </w:style>
  <w:style w:type="paragraph" w:customStyle="1" w:styleId="1-Coversheettext">
    <w:name w:val="1-Cover sheet text"/>
    <w:basedOn w:val="1-BodyText"/>
    <w:rsid w:val="00605FBB"/>
    <w:pPr>
      <w:spacing w:before="2" w:after="2"/>
    </w:pPr>
  </w:style>
  <w:style w:type="paragraph" w:customStyle="1" w:styleId="1-FocusBoxText">
    <w:name w:val="1-Focus Box Text"/>
    <w:basedOn w:val="1-BodyText"/>
    <w:link w:val="1-FocusBoxTextChar"/>
    <w:rsid w:val="00A756DA"/>
    <w:pPr>
      <w:framePr w:hSpace="288" w:vSpace="288" w:wrap="around" w:vAnchor="text" w:hAnchor="margin" w:xAlign="right" w:y="1"/>
      <w:spacing w:before="20" w:after="20"/>
    </w:pPr>
    <w:rPr>
      <w:rFonts w:eastAsiaTheme="minorHAnsi" w:cs="Arial"/>
      <w:sz w:val="20"/>
    </w:rPr>
  </w:style>
  <w:style w:type="character" w:customStyle="1" w:styleId="1-FocusBoxTextChar">
    <w:name w:val="1-Focus Box Text Char"/>
    <w:basedOn w:val="DefaultParagraphFont"/>
    <w:link w:val="1-FocusBoxText"/>
    <w:rsid w:val="001B7228"/>
    <w:rPr>
      <w:rFonts w:ascii="Times New Roman" w:hAnsi="Times New Roman" w:cs="Arial"/>
      <w:sz w:val="20"/>
      <w:szCs w:val="24"/>
    </w:rPr>
  </w:style>
  <w:style w:type="paragraph" w:customStyle="1" w:styleId="1-FocusBoxBullet1">
    <w:name w:val="1-Focus Box Bullet 1"/>
    <w:basedOn w:val="1-FocusBoxText"/>
    <w:link w:val="1-FocusBoxBullet1Char"/>
    <w:rsid w:val="00895F5E"/>
    <w:pPr>
      <w:framePr w:wrap="around"/>
      <w:numPr>
        <w:numId w:val="8"/>
      </w:numPr>
    </w:pPr>
  </w:style>
  <w:style w:type="character" w:customStyle="1" w:styleId="1-FocusBoxBullet1Char">
    <w:name w:val="1-Focus Box Bullet 1 Char"/>
    <w:basedOn w:val="DefaultParagraphFont"/>
    <w:link w:val="1-FocusBoxBullet1"/>
    <w:rsid w:val="00895F5E"/>
    <w:rPr>
      <w:rFonts w:ascii="Arial" w:hAnsi="Arial" w:cs="Arial"/>
      <w:sz w:val="20"/>
      <w:szCs w:val="24"/>
    </w:rPr>
  </w:style>
  <w:style w:type="paragraph" w:customStyle="1" w:styleId="1-FocusBoxBullet2">
    <w:name w:val="1-Focus Box Bullet 2"/>
    <w:basedOn w:val="1-FocusBoxBullet1"/>
    <w:rsid w:val="00895F5E"/>
    <w:pPr>
      <w:framePr w:wrap="around" w:y="44"/>
      <w:numPr>
        <w:numId w:val="9"/>
      </w:numPr>
    </w:pPr>
  </w:style>
  <w:style w:type="paragraph" w:customStyle="1" w:styleId="1-FocusBoxHeader">
    <w:name w:val="1-Focus Box Header"/>
    <w:basedOn w:val="1-FocusBoxText"/>
    <w:next w:val="1-FocusBoxText"/>
    <w:rsid w:val="00A756DA"/>
    <w:pPr>
      <w:framePr w:wrap="around"/>
      <w:jc w:val="center"/>
    </w:pPr>
    <w:rPr>
      <w:b/>
      <w:color w:val="FFFFFF" w:themeColor="background1"/>
    </w:rPr>
  </w:style>
  <w:style w:type="paragraph" w:styleId="Footer">
    <w:name w:val="footer"/>
    <w:basedOn w:val="1-BodyText"/>
    <w:link w:val="FooterChar"/>
    <w:uiPriority w:val="99"/>
    <w:rsid w:val="0084562D"/>
    <w:pPr>
      <w:tabs>
        <w:tab w:val="right" w:pos="9360"/>
      </w:tabs>
      <w:spacing w:before="20" w:after="0"/>
    </w:pPr>
    <w:rPr>
      <w:rFonts w:ascii="Arial Narrow" w:hAnsi="Arial Narrow"/>
      <w:sz w:val="18"/>
    </w:rPr>
  </w:style>
  <w:style w:type="character" w:customStyle="1" w:styleId="FooterChar">
    <w:name w:val="Footer Char"/>
    <w:basedOn w:val="DefaultParagraphFont"/>
    <w:link w:val="Footer"/>
    <w:uiPriority w:val="99"/>
    <w:rsid w:val="0084562D"/>
    <w:rPr>
      <w:rFonts w:ascii="Arial Narrow" w:eastAsia="Times New Roman" w:hAnsi="Arial Narrow" w:cs="Times New Roman"/>
      <w:sz w:val="18"/>
      <w:szCs w:val="24"/>
    </w:rPr>
  </w:style>
  <w:style w:type="paragraph" w:customStyle="1" w:styleId="Footer1stlineaddress">
    <w:name w:val="Footer 1st line address"/>
    <w:basedOn w:val="Footer"/>
    <w:qFormat/>
    <w:rsid w:val="000D291F"/>
    <w:pPr>
      <w:pBdr>
        <w:top w:val="single" w:sz="8" w:space="1" w:color="CCB468"/>
      </w:pBdr>
      <w:contextualSpacing/>
    </w:pPr>
  </w:style>
  <w:style w:type="paragraph" w:customStyle="1" w:styleId="Footerdisclosure">
    <w:name w:val="Footer disclosure"/>
    <w:basedOn w:val="Footer"/>
    <w:rsid w:val="00A92567"/>
    <w:pPr>
      <w:spacing w:before="60"/>
      <w:jc w:val="center"/>
    </w:pPr>
    <w:rPr>
      <w:bCs/>
      <w:iCs/>
      <w:szCs w:val="16"/>
    </w:rPr>
  </w:style>
  <w:style w:type="paragraph" w:customStyle="1" w:styleId="Footerright">
    <w:name w:val="Footer right"/>
    <w:basedOn w:val="Footer"/>
    <w:qFormat/>
    <w:rsid w:val="00A756DA"/>
    <w:pPr>
      <w:jc w:val="right"/>
    </w:pPr>
    <w:rPr>
      <w:szCs w:val="20"/>
    </w:rPr>
  </w:style>
  <w:style w:type="paragraph" w:customStyle="1" w:styleId="1-Graphic">
    <w:name w:val="1-Graphic"/>
    <w:basedOn w:val="1-BodyText"/>
    <w:qFormat/>
    <w:rsid w:val="00A756DA"/>
    <w:pPr>
      <w:keepNext/>
      <w:spacing w:after="60"/>
      <w:jc w:val="center"/>
    </w:pPr>
  </w:style>
  <w:style w:type="paragraph" w:customStyle="1" w:styleId="Headerborder">
    <w:name w:val="Header border"/>
    <w:basedOn w:val="Header"/>
    <w:rsid w:val="00A756DA"/>
    <w:pPr>
      <w:pBdr>
        <w:bottom w:val="single" w:sz="4" w:space="1" w:color="CCB468"/>
      </w:pBdr>
      <w:spacing w:after="100"/>
    </w:pPr>
    <w:rPr>
      <w:rFonts w:cs="Arial"/>
      <w:szCs w:val="16"/>
    </w:rPr>
  </w:style>
  <w:style w:type="character" w:customStyle="1" w:styleId="Heading1Char">
    <w:name w:val="Heading 1 Char"/>
    <w:basedOn w:val="DefaultParagraphFont"/>
    <w:link w:val="Heading1"/>
    <w:rsid w:val="00DE01C3"/>
    <w:rPr>
      <w:rFonts w:ascii="Times New Roman" w:eastAsia="Times New Roman" w:hAnsi="Times New Roman" w:cs="Times New Roman"/>
      <w:b/>
      <w:color w:val="003049"/>
      <w:sz w:val="24"/>
      <w:szCs w:val="26"/>
    </w:rPr>
  </w:style>
  <w:style w:type="paragraph" w:customStyle="1" w:styleId="Heading1np">
    <w:name w:val="Heading 1 np"/>
    <w:basedOn w:val="Heading1"/>
    <w:next w:val="1-BodyText"/>
    <w:qFormat/>
    <w:rsid w:val="00A756DA"/>
    <w:pPr>
      <w:pageBreakBefore/>
    </w:pPr>
  </w:style>
  <w:style w:type="paragraph" w:customStyle="1" w:styleId="Heading1NoNum">
    <w:name w:val="Heading 1 No Num"/>
    <w:basedOn w:val="Heading1np"/>
    <w:qFormat/>
    <w:rsid w:val="00605FBB"/>
    <w:pPr>
      <w:numPr>
        <w:numId w:val="0"/>
      </w:numPr>
    </w:pPr>
  </w:style>
  <w:style w:type="paragraph" w:customStyle="1" w:styleId="Heading1NoNumnoTOC">
    <w:name w:val="Heading 1 No Num no TOC"/>
    <w:basedOn w:val="Normal"/>
    <w:qFormat/>
    <w:rsid w:val="0084562D"/>
    <w:pPr>
      <w:spacing w:after="180"/>
    </w:pPr>
    <w:rPr>
      <w:b/>
      <w:bCs/>
      <w:iCs/>
      <w:noProof/>
      <w:color w:val="003049"/>
      <w:sz w:val="24"/>
      <w:szCs w:val="28"/>
    </w:rPr>
  </w:style>
  <w:style w:type="paragraph" w:customStyle="1" w:styleId="Heading10">
    <w:name w:val="Heading 10"/>
    <w:basedOn w:val="Heading9"/>
    <w:qFormat/>
    <w:rsid w:val="00DE4A74"/>
    <w:pPr>
      <w:numPr>
        <w:ilvl w:val="0"/>
        <w:numId w:val="0"/>
      </w:numPr>
      <w:ind w:left="1170" w:hanging="1170"/>
    </w:pPr>
  </w:style>
  <w:style w:type="character" w:customStyle="1" w:styleId="Heading2Char">
    <w:name w:val="Heading 2 Char"/>
    <w:basedOn w:val="DefaultParagraphFont"/>
    <w:link w:val="Heading2"/>
    <w:uiPriority w:val="9"/>
    <w:rsid w:val="00DE01C3"/>
    <w:rPr>
      <w:rFonts w:ascii="Times New Roman" w:eastAsia="Times New Roman" w:hAnsi="Times New Roman" w:cs="Times New Roman"/>
      <w:b/>
      <w:color w:val="003049"/>
      <w:sz w:val="24"/>
      <w:szCs w:val="26"/>
    </w:rPr>
  </w:style>
  <w:style w:type="paragraph" w:customStyle="1" w:styleId="Heading2np">
    <w:name w:val="Heading 2 np"/>
    <w:basedOn w:val="Heading2"/>
    <w:qFormat/>
    <w:rsid w:val="00A756DA"/>
    <w:pPr>
      <w:pageBreakBefore/>
      <w:tabs>
        <w:tab w:val="center" w:pos="4680"/>
        <w:tab w:val="right" w:pos="9360"/>
      </w:tabs>
    </w:pPr>
  </w:style>
  <w:style w:type="character" w:customStyle="1" w:styleId="Heading3Char">
    <w:name w:val="Heading 3 Char"/>
    <w:basedOn w:val="DefaultParagraphFont"/>
    <w:link w:val="Heading3"/>
    <w:rsid w:val="00D06390"/>
    <w:rPr>
      <w:rFonts w:ascii="Times New Roman" w:eastAsia="Times New Roman" w:hAnsi="Times New Roman" w:cs="Times New Roman"/>
      <w:b/>
      <w:noProof/>
      <w:color w:val="003049"/>
      <w:sz w:val="24"/>
      <w:szCs w:val="26"/>
    </w:rPr>
  </w:style>
  <w:style w:type="paragraph" w:customStyle="1" w:styleId="Heading3np">
    <w:name w:val="Heading 3 np"/>
    <w:basedOn w:val="Heading3"/>
    <w:qFormat/>
    <w:rsid w:val="00A756DA"/>
    <w:pPr>
      <w:pageBreakBefore/>
    </w:pPr>
  </w:style>
  <w:style w:type="character" w:customStyle="1" w:styleId="Heading4Char">
    <w:name w:val="Heading 4 Char"/>
    <w:basedOn w:val="DefaultParagraphFont"/>
    <w:link w:val="Heading4"/>
    <w:rsid w:val="00D06390"/>
    <w:rPr>
      <w:rFonts w:ascii="Times New Roman" w:eastAsia="Times New Roman" w:hAnsi="Times New Roman" w:cs="Times New Roman"/>
      <w:b/>
      <w:bCs/>
      <w:i/>
      <w:color w:val="003049"/>
      <w:sz w:val="24"/>
      <w:szCs w:val="24"/>
    </w:rPr>
  </w:style>
  <w:style w:type="character" w:customStyle="1" w:styleId="Heading5Char">
    <w:name w:val="Heading 5 Char"/>
    <w:basedOn w:val="DefaultParagraphFont"/>
    <w:link w:val="Heading5"/>
    <w:rsid w:val="00D06390"/>
    <w:rPr>
      <w:rFonts w:ascii="Times New Roman" w:eastAsia="Times New Roman" w:hAnsi="Times New Roman" w:cs="Times New Roman"/>
      <w:b/>
      <w:color w:val="003049"/>
      <w:sz w:val="24"/>
      <w:szCs w:val="24"/>
    </w:rPr>
  </w:style>
  <w:style w:type="character" w:customStyle="1" w:styleId="Heading6Char">
    <w:name w:val="Heading 6 Char"/>
    <w:basedOn w:val="DefaultParagraphFont"/>
    <w:link w:val="Heading6"/>
    <w:rsid w:val="005178A1"/>
    <w:rPr>
      <w:rFonts w:ascii="Arial" w:eastAsia="Times New Roman" w:hAnsi="Arial" w:cs="Times New Roman"/>
      <w:b/>
      <w:i/>
      <w:color w:val="003049"/>
      <w:sz w:val="24"/>
      <w:szCs w:val="24"/>
    </w:rPr>
  </w:style>
  <w:style w:type="character" w:customStyle="1" w:styleId="Heading7Char">
    <w:name w:val="Heading 7 Char"/>
    <w:basedOn w:val="DefaultParagraphFont"/>
    <w:link w:val="Heading7"/>
    <w:rsid w:val="00204FBD"/>
    <w:rPr>
      <w:rFonts w:ascii="Arial" w:eastAsia="Times New Roman" w:hAnsi="Arial" w:cs="Times New Roman"/>
      <w:b/>
      <w:color w:val="003049"/>
      <w:sz w:val="28"/>
      <w:szCs w:val="28"/>
    </w:rPr>
  </w:style>
  <w:style w:type="character" w:customStyle="1" w:styleId="Heading8Char">
    <w:name w:val="Heading 8 Char"/>
    <w:basedOn w:val="DefaultParagraphFont"/>
    <w:link w:val="Heading8"/>
    <w:rsid w:val="0084562D"/>
    <w:rPr>
      <w:rFonts w:ascii="Times New Roman" w:eastAsia="Times New Roman" w:hAnsi="Times New Roman" w:cs="Times New Roman"/>
      <w:b/>
      <w:bCs/>
      <w:color w:val="003049"/>
      <w:sz w:val="24"/>
      <w:szCs w:val="26"/>
    </w:rPr>
  </w:style>
  <w:style w:type="character" w:customStyle="1" w:styleId="Heading9Char">
    <w:name w:val="Heading 9 Char"/>
    <w:basedOn w:val="DefaultParagraphFont"/>
    <w:link w:val="Heading9"/>
    <w:uiPriority w:val="9"/>
    <w:rsid w:val="00204FBD"/>
    <w:rPr>
      <w:rFonts w:ascii="Arial" w:eastAsia="Times New Roman" w:hAnsi="Arial" w:cs="Times New Roman"/>
      <w:b/>
      <w:bCs/>
      <w:color w:val="003049"/>
      <w:sz w:val="26"/>
    </w:rPr>
  </w:style>
  <w:style w:type="character" w:customStyle="1" w:styleId="Highlight-BLUE">
    <w:name w:val="Highlight - BLUE"/>
    <w:uiPriority w:val="1"/>
    <w:rsid w:val="00A756DA"/>
    <w:rPr>
      <w:rFonts w:ascii="Times New Roman" w:hAnsi="Times New Roman" w:cs="Times New Roman"/>
      <w:color w:val="auto"/>
      <w:sz w:val="24"/>
      <w:szCs w:val="24"/>
      <w:bdr w:val="none" w:sz="0" w:space="0" w:color="auto"/>
      <w:shd w:val="clear" w:color="auto" w:fill="D5DCE4" w:themeFill="text2" w:themeFillTint="33"/>
    </w:rPr>
  </w:style>
  <w:style w:type="character" w:customStyle="1" w:styleId="Highlight-Green">
    <w:name w:val="Highlight - Green"/>
    <w:uiPriority w:val="1"/>
    <w:rsid w:val="00A756DA"/>
    <w:rPr>
      <w:rFonts w:ascii="Times New Roman" w:hAnsi="Times New Roman" w:cs="Times New Roman"/>
      <w:color w:val="auto"/>
      <w:sz w:val="24"/>
      <w:szCs w:val="24"/>
      <w:bdr w:val="none" w:sz="0" w:space="0" w:color="auto"/>
      <w:shd w:val="clear" w:color="auto" w:fill="C9C9C9" w:themeFill="accent3" w:themeFillTint="99"/>
    </w:rPr>
  </w:style>
  <w:style w:type="character" w:customStyle="1" w:styleId="Highlight-YELLOW">
    <w:name w:val="Highlight - YELLOW"/>
    <w:uiPriority w:val="1"/>
    <w:rsid w:val="00A756DA"/>
    <w:rPr>
      <w:rFonts w:ascii="Times New Roman" w:hAnsi="Times New Roman" w:cs="Times New Roman"/>
      <w:color w:val="auto"/>
      <w:sz w:val="24"/>
      <w:szCs w:val="24"/>
      <w:bdr w:val="none" w:sz="0" w:space="0" w:color="auto"/>
      <w:shd w:val="clear" w:color="auto" w:fill="FFFF00"/>
    </w:rPr>
  </w:style>
  <w:style w:type="character" w:styleId="Hyperlink">
    <w:name w:val="Hyperlink"/>
    <w:basedOn w:val="DefaultParagraphFont"/>
    <w:uiPriority w:val="99"/>
    <w:rsid w:val="00A756DA"/>
    <w:rPr>
      <w:color w:val="0000FF"/>
      <w:u w:val="single"/>
    </w:rPr>
  </w:style>
  <w:style w:type="paragraph" w:customStyle="1" w:styleId="1-LetterText">
    <w:name w:val="1-Letter Text"/>
    <w:basedOn w:val="1-BodyText"/>
    <w:qFormat/>
    <w:rsid w:val="0084562D"/>
  </w:style>
  <w:style w:type="paragraph" w:customStyle="1" w:styleId="1-Letteraddress">
    <w:name w:val="1-Letter address"/>
    <w:basedOn w:val="1-LetterText"/>
    <w:qFormat/>
    <w:rsid w:val="00605FBB"/>
  </w:style>
  <w:style w:type="paragraph" w:customStyle="1" w:styleId="1-Letterdate">
    <w:name w:val="1-Letter date"/>
    <w:basedOn w:val="1-LetterText"/>
    <w:next w:val="1-LetterText"/>
    <w:qFormat/>
    <w:rsid w:val="0084562D"/>
    <w:pPr>
      <w:spacing w:before="240" w:after="240"/>
    </w:pPr>
  </w:style>
  <w:style w:type="paragraph" w:customStyle="1" w:styleId="1-LetterTextsingle">
    <w:name w:val="1-Letter Text single"/>
    <w:basedOn w:val="1-LetterText"/>
    <w:qFormat/>
    <w:rsid w:val="00A756DA"/>
    <w:pPr>
      <w:spacing w:after="0"/>
    </w:pPr>
  </w:style>
  <w:style w:type="paragraph" w:customStyle="1" w:styleId="1-Lettersignature">
    <w:name w:val="1-Letter signature"/>
    <w:basedOn w:val="1-LetterText"/>
    <w:qFormat/>
    <w:rsid w:val="00A756DA"/>
    <w:pPr>
      <w:spacing w:before="240" w:after="20"/>
    </w:pPr>
  </w:style>
  <w:style w:type="paragraph" w:customStyle="1" w:styleId="1-Lettersubject">
    <w:name w:val="1-Letter subject"/>
    <w:basedOn w:val="1-LetterText"/>
    <w:qFormat/>
    <w:rsid w:val="00605FBB"/>
    <w:pPr>
      <w:ind w:left="990" w:hanging="990"/>
    </w:pPr>
  </w:style>
  <w:style w:type="paragraph" w:customStyle="1" w:styleId="Letterheadheader">
    <w:name w:val="Letterhead header"/>
    <w:basedOn w:val="1-BodyText"/>
    <w:rsid w:val="00A756DA"/>
    <w:pPr>
      <w:spacing w:before="180" w:after="0"/>
      <w:jc w:val="right"/>
    </w:pPr>
    <w:rPr>
      <w:rFonts w:ascii="Century Gothic" w:hAnsi="Century Gothic"/>
      <w:iCs/>
      <w:sz w:val="16"/>
      <w:szCs w:val="16"/>
    </w:rPr>
  </w:style>
  <w:style w:type="paragraph" w:customStyle="1" w:styleId="Letterheadheaderborder">
    <w:name w:val="Letterhead header border"/>
    <w:basedOn w:val="1-BodyText"/>
    <w:rsid w:val="00A756DA"/>
    <w:pPr>
      <w:pBdr>
        <w:bottom w:val="single" w:sz="8" w:space="4" w:color="CCB468"/>
      </w:pBdr>
      <w:tabs>
        <w:tab w:val="left" w:pos="2464"/>
        <w:tab w:val="right" w:pos="9360"/>
      </w:tabs>
      <w:spacing w:before="460"/>
      <w:jc w:val="right"/>
    </w:pPr>
    <w:rPr>
      <w:rFonts w:ascii="Century Gothic" w:hAnsi="Century Gothic"/>
      <w:iCs/>
      <w:sz w:val="16"/>
      <w:szCs w:val="18"/>
    </w:rPr>
  </w:style>
  <w:style w:type="paragraph" w:customStyle="1" w:styleId="1-List1">
    <w:name w:val="1-List 1"/>
    <w:basedOn w:val="1-BodyText"/>
    <w:qFormat/>
    <w:rsid w:val="00A756DA"/>
    <w:pPr>
      <w:numPr>
        <w:numId w:val="11"/>
      </w:numPr>
      <w:spacing w:after="0"/>
    </w:pPr>
  </w:style>
  <w:style w:type="paragraph" w:customStyle="1" w:styleId="1-List1Last">
    <w:name w:val="1-List 1 Last"/>
    <w:basedOn w:val="1-List1"/>
    <w:next w:val="1-BodyText"/>
    <w:qFormat/>
    <w:rsid w:val="00A756DA"/>
    <w:pPr>
      <w:spacing w:after="120"/>
    </w:pPr>
  </w:style>
  <w:style w:type="paragraph" w:customStyle="1" w:styleId="1-List2Last">
    <w:name w:val="1-List 2 Last"/>
    <w:basedOn w:val="1-List2"/>
    <w:next w:val="1-BodyText"/>
    <w:qFormat/>
    <w:rsid w:val="00947214"/>
    <w:pPr>
      <w:spacing w:after="120"/>
    </w:pPr>
  </w:style>
  <w:style w:type="paragraph" w:styleId="NormalWeb">
    <w:name w:val="Normal (Web)"/>
    <w:basedOn w:val="Normal"/>
    <w:uiPriority w:val="99"/>
    <w:semiHidden/>
    <w:rsid w:val="00A756DA"/>
    <w:pPr>
      <w:numPr>
        <w:numId w:val="12"/>
      </w:numPr>
      <w:tabs>
        <w:tab w:val="clear" w:pos="216"/>
      </w:tabs>
      <w:spacing w:before="100" w:beforeAutospacing="1" w:after="100" w:afterAutospacing="1"/>
    </w:pPr>
    <w:rPr>
      <w:color w:val="000000"/>
    </w:rPr>
  </w:style>
  <w:style w:type="paragraph" w:customStyle="1" w:styleId="1-Quote">
    <w:name w:val="1-Quote"/>
    <w:basedOn w:val="1-BodyText"/>
    <w:qFormat/>
    <w:rsid w:val="00E45DBA"/>
    <w:pPr>
      <w:spacing w:before="120"/>
      <w:ind w:left="720" w:right="720"/>
      <w:jc w:val="center"/>
    </w:pPr>
    <w:rPr>
      <w:i/>
    </w:rPr>
  </w:style>
  <w:style w:type="character" w:styleId="PageNumber">
    <w:name w:val="page number"/>
    <w:basedOn w:val="DefaultParagraphFont"/>
    <w:rsid w:val="00A756DA"/>
  </w:style>
  <w:style w:type="paragraph" w:customStyle="1" w:styleId="1-BodyText2">
    <w:name w:val="1-Body Text 2"/>
    <w:basedOn w:val="1-BodyText"/>
    <w:qFormat/>
    <w:rsid w:val="00A756DA"/>
    <w:pPr>
      <w:ind w:left="360"/>
    </w:pPr>
  </w:style>
  <w:style w:type="paragraph" w:customStyle="1" w:styleId="1-BodyText3">
    <w:name w:val="1-Body Text 3"/>
    <w:basedOn w:val="1-BodyText"/>
    <w:qFormat/>
    <w:rsid w:val="00A756DA"/>
    <w:pPr>
      <w:ind w:left="720"/>
    </w:pPr>
  </w:style>
  <w:style w:type="paragraph" w:customStyle="1" w:styleId="1-BodyTextAB">
    <w:name w:val="1-Body Text A&amp;B"/>
    <w:basedOn w:val="1-BodyText"/>
    <w:next w:val="1-BodyText"/>
    <w:qFormat/>
    <w:rsid w:val="00A756DA"/>
    <w:pPr>
      <w:spacing w:before="120"/>
    </w:pPr>
  </w:style>
  <w:style w:type="paragraph" w:customStyle="1" w:styleId="1-BodyTextbold">
    <w:name w:val="1-Body Text bold"/>
    <w:basedOn w:val="1-BodyText"/>
    <w:qFormat/>
    <w:rsid w:val="00A756DA"/>
    <w:rPr>
      <w:b/>
    </w:rPr>
  </w:style>
  <w:style w:type="paragraph" w:customStyle="1" w:styleId="1-BodyTexthd1">
    <w:name w:val="1-Body Text hd 1"/>
    <w:basedOn w:val="1-BodyText"/>
    <w:next w:val="1-BodyText"/>
    <w:qFormat/>
    <w:rsid w:val="00A756DA"/>
    <w:pPr>
      <w:keepNext/>
      <w:keepLines/>
      <w:spacing w:before="60" w:after="40"/>
    </w:pPr>
    <w:rPr>
      <w:b/>
      <w:color w:val="595959" w:themeColor="text1" w:themeTint="A6"/>
      <w:szCs w:val="22"/>
    </w:rPr>
  </w:style>
  <w:style w:type="paragraph" w:customStyle="1" w:styleId="1-BodyTexthd2">
    <w:name w:val="1-Body Text hd 2"/>
    <w:basedOn w:val="1-BodyTexthd1"/>
    <w:next w:val="1-BodyText"/>
    <w:qFormat/>
    <w:rsid w:val="00A756DA"/>
    <w:rPr>
      <w:i/>
    </w:rPr>
  </w:style>
  <w:style w:type="paragraph" w:customStyle="1" w:styleId="1-BodyTextital">
    <w:name w:val="1-Body Text ital"/>
    <w:basedOn w:val="1-BodyText"/>
    <w:qFormat/>
    <w:rsid w:val="00A756DA"/>
    <w:rPr>
      <w:i/>
    </w:rPr>
  </w:style>
  <w:style w:type="paragraph" w:customStyle="1" w:styleId="1-PPBullet1">
    <w:name w:val="1-PP Bullet 1"/>
    <w:basedOn w:val="1-BodyText"/>
    <w:rsid w:val="008207B9"/>
    <w:pPr>
      <w:numPr>
        <w:numId w:val="21"/>
      </w:numPr>
      <w:spacing w:after="40"/>
      <w:ind w:left="360"/>
    </w:pPr>
  </w:style>
  <w:style w:type="paragraph" w:customStyle="1" w:styleId="1-PPBullet2">
    <w:name w:val="1-PP Bullet 2"/>
    <w:basedOn w:val="1-PPBullet1"/>
    <w:rsid w:val="008207B9"/>
    <w:pPr>
      <w:numPr>
        <w:numId w:val="23"/>
      </w:numPr>
      <w:ind w:left="720"/>
    </w:pPr>
  </w:style>
  <w:style w:type="paragraph" w:customStyle="1" w:styleId="1-PPBullet2Last">
    <w:name w:val="1-PP Bullet 2 Last"/>
    <w:basedOn w:val="1-PPBullet2"/>
    <w:next w:val="1-PPBodyText"/>
    <w:qFormat/>
    <w:rsid w:val="00A756DA"/>
    <w:pPr>
      <w:spacing w:after="120"/>
    </w:pPr>
    <w:rPr>
      <w:szCs w:val="20"/>
    </w:rPr>
  </w:style>
  <w:style w:type="paragraph" w:customStyle="1" w:styleId="1-PPBullet1Last">
    <w:name w:val="1-PP Bullet 1 Last"/>
    <w:basedOn w:val="1-PPBullet1"/>
    <w:next w:val="1-PPBodyText"/>
    <w:rsid w:val="008207B9"/>
    <w:pPr>
      <w:numPr>
        <w:numId w:val="22"/>
      </w:numPr>
      <w:spacing w:after="120"/>
      <w:ind w:left="360"/>
    </w:pPr>
  </w:style>
  <w:style w:type="paragraph" w:customStyle="1" w:styleId="1-PPBodyText">
    <w:name w:val="1-PP Body Text"/>
    <w:basedOn w:val="1-BodyText"/>
    <w:rsid w:val="00A756DA"/>
  </w:style>
  <w:style w:type="paragraph" w:customStyle="1" w:styleId="1-PPhead1">
    <w:name w:val="1-PP head 1"/>
    <w:basedOn w:val="1-PPBodyText"/>
    <w:next w:val="1-PPBodyText"/>
    <w:rsid w:val="00A756DA"/>
    <w:pPr>
      <w:keepNext/>
      <w:spacing w:before="80" w:after="40"/>
    </w:pPr>
    <w:rPr>
      <w:b/>
    </w:rPr>
  </w:style>
  <w:style w:type="paragraph" w:customStyle="1" w:styleId="1-PPhead2">
    <w:name w:val="1-PP head 2"/>
    <w:basedOn w:val="1-PPhead1"/>
    <w:next w:val="1-PPBodyText"/>
    <w:rsid w:val="00A756DA"/>
    <w:rPr>
      <w:i/>
    </w:rPr>
  </w:style>
  <w:style w:type="paragraph" w:customStyle="1" w:styleId="1-PPhead3">
    <w:name w:val="1-PP head 3"/>
    <w:basedOn w:val="1-PPhead2"/>
    <w:next w:val="1-PPBodyText"/>
    <w:rsid w:val="00A756DA"/>
    <w:rPr>
      <w:b w:val="0"/>
    </w:rPr>
  </w:style>
  <w:style w:type="paragraph" w:customStyle="1" w:styleId="1-PPTabletext">
    <w:name w:val="1-PP Table text"/>
    <w:basedOn w:val="1-BodyText"/>
    <w:link w:val="1-PPTabletextChar"/>
    <w:rsid w:val="009A185F"/>
    <w:pPr>
      <w:spacing w:before="10" w:after="10"/>
    </w:pPr>
    <w:rPr>
      <w:rFonts w:ascii="Arial Narrow" w:hAnsi="Arial Narrow"/>
      <w:sz w:val="20"/>
    </w:rPr>
  </w:style>
  <w:style w:type="character" w:customStyle="1" w:styleId="1-PPTabletextChar">
    <w:name w:val="1-PP Table text Char"/>
    <w:basedOn w:val="DefaultParagraphFont"/>
    <w:link w:val="1-PPTabletext"/>
    <w:locked/>
    <w:rsid w:val="009A185F"/>
    <w:rPr>
      <w:rFonts w:ascii="Arial Narrow" w:eastAsia="Times New Roman" w:hAnsi="Arial Narrow" w:cs="Times New Roman"/>
      <w:sz w:val="20"/>
      <w:szCs w:val="24"/>
    </w:rPr>
  </w:style>
  <w:style w:type="paragraph" w:customStyle="1" w:styleId="1-PPtablehd">
    <w:name w:val="1-PP table hd"/>
    <w:basedOn w:val="1-PPTabletext"/>
    <w:rsid w:val="00A756DA"/>
    <w:pPr>
      <w:keepNext/>
      <w:spacing w:before="30" w:after="30"/>
      <w:jc w:val="center"/>
    </w:pPr>
    <w:rPr>
      <w:b/>
      <w:bCs/>
      <w:color w:val="FFFFFF"/>
    </w:rPr>
  </w:style>
  <w:style w:type="paragraph" w:customStyle="1" w:styleId="1-PPTabletextbold">
    <w:name w:val="1-PP Table text bold"/>
    <w:basedOn w:val="1-PPTabletext"/>
    <w:rsid w:val="00A756DA"/>
    <w:rPr>
      <w:b/>
    </w:rPr>
  </w:style>
  <w:style w:type="paragraph" w:customStyle="1" w:styleId="1-PPTabletextspacer">
    <w:name w:val="1-PP Table text spacer"/>
    <w:basedOn w:val="1-PPTabletext"/>
    <w:rsid w:val="00A756DA"/>
    <w:pPr>
      <w:spacing w:after="80"/>
    </w:pPr>
  </w:style>
  <w:style w:type="paragraph" w:customStyle="1" w:styleId="1-PPTabletextwhite">
    <w:name w:val="1-PP Table text white"/>
    <w:basedOn w:val="1-PPTabletext"/>
    <w:next w:val="1-PPBodyText"/>
    <w:rsid w:val="00A756DA"/>
    <w:rPr>
      <w:b/>
      <w:color w:val="FFFFFF"/>
    </w:rPr>
  </w:style>
  <w:style w:type="paragraph" w:customStyle="1" w:styleId="1-Resumetext">
    <w:name w:val="1-Resume text"/>
    <w:basedOn w:val="1-BodyText"/>
    <w:qFormat/>
    <w:rsid w:val="00A756DA"/>
  </w:style>
  <w:style w:type="paragraph" w:customStyle="1" w:styleId="1-Resumebullet1">
    <w:name w:val="1-Resume bullet 1"/>
    <w:basedOn w:val="1-Resumetext"/>
    <w:link w:val="1-Resumebullet1Char"/>
    <w:rsid w:val="004C6C35"/>
    <w:pPr>
      <w:numPr>
        <w:numId w:val="24"/>
      </w:numPr>
      <w:tabs>
        <w:tab w:val="clear" w:pos="792"/>
      </w:tabs>
      <w:spacing w:after="40"/>
      <w:ind w:left="720"/>
    </w:pPr>
  </w:style>
  <w:style w:type="character" w:customStyle="1" w:styleId="1-Resumebullet1Char">
    <w:name w:val="1-Resume bullet 1 Char"/>
    <w:basedOn w:val="DefaultParagraphFont"/>
    <w:link w:val="1-Resumebullet1"/>
    <w:rsid w:val="004C6C35"/>
    <w:rPr>
      <w:rFonts w:ascii="Arial" w:eastAsia="Times New Roman" w:hAnsi="Arial" w:cs="Times New Roman"/>
      <w:sz w:val="24"/>
      <w:szCs w:val="24"/>
    </w:rPr>
  </w:style>
  <w:style w:type="paragraph" w:customStyle="1" w:styleId="1-Resumebullet2">
    <w:name w:val="1-Resume bullet 2"/>
    <w:basedOn w:val="1-Resumebullet1"/>
    <w:qFormat/>
    <w:rsid w:val="004C6C35"/>
    <w:pPr>
      <w:numPr>
        <w:numId w:val="25"/>
      </w:numPr>
      <w:tabs>
        <w:tab w:val="clear" w:pos="792"/>
      </w:tabs>
      <w:ind w:left="1080"/>
    </w:pPr>
    <w:rPr>
      <w:szCs w:val="20"/>
    </w:rPr>
  </w:style>
  <w:style w:type="paragraph" w:customStyle="1" w:styleId="1-Resumebullet2Last">
    <w:name w:val="1-Resume bullet 2 Last"/>
    <w:basedOn w:val="1-Resumebullet2"/>
    <w:next w:val="1-Resumetext"/>
    <w:qFormat/>
    <w:rsid w:val="005806ED"/>
    <w:pPr>
      <w:spacing w:after="120"/>
    </w:pPr>
  </w:style>
  <w:style w:type="paragraph" w:customStyle="1" w:styleId="1-Resumebullet1Last">
    <w:name w:val="1-Resume bullet 1 Last"/>
    <w:basedOn w:val="1-Resumebullet1"/>
    <w:qFormat/>
    <w:rsid w:val="005806ED"/>
    <w:pPr>
      <w:spacing w:after="120"/>
    </w:pPr>
  </w:style>
  <w:style w:type="paragraph" w:customStyle="1" w:styleId="1-ResumeExper">
    <w:name w:val="1-Resume Exper"/>
    <w:basedOn w:val="1-Resumetext"/>
    <w:link w:val="1-ResumeExperChar"/>
    <w:rsid w:val="00204FBD"/>
    <w:pPr>
      <w:keepNext/>
      <w:spacing w:before="120" w:after="80"/>
    </w:pPr>
    <w:rPr>
      <w:b/>
      <w:bCs/>
      <w:i/>
    </w:rPr>
  </w:style>
  <w:style w:type="character" w:customStyle="1" w:styleId="1-ResumeExperChar">
    <w:name w:val="1-Resume Exper Char"/>
    <w:basedOn w:val="DefaultParagraphFont"/>
    <w:link w:val="1-ResumeExper"/>
    <w:rsid w:val="00204FBD"/>
    <w:rPr>
      <w:rFonts w:ascii="Arial" w:eastAsia="Times New Roman" w:hAnsi="Arial" w:cs="Times New Roman"/>
      <w:b/>
      <w:bCs/>
      <w:i/>
      <w:sz w:val="24"/>
      <w:szCs w:val="24"/>
    </w:rPr>
  </w:style>
  <w:style w:type="paragraph" w:customStyle="1" w:styleId="1-Resumehead1">
    <w:name w:val="1-Resume head 1"/>
    <w:basedOn w:val="1-Resumetext"/>
    <w:qFormat/>
    <w:rsid w:val="00A756DA"/>
    <w:pPr>
      <w:keepNext/>
      <w:spacing w:before="80" w:after="40"/>
    </w:pPr>
    <w:rPr>
      <w:b/>
    </w:rPr>
  </w:style>
  <w:style w:type="paragraph" w:customStyle="1" w:styleId="1-Resumehead2">
    <w:name w:val="1-Resume head 2"/>
    <w:basedOn w:val="1-Resumehead1"/>
    <w:qFormat/>
    <w:rsid w:val="00A756DA"/>
    <w:rPr>
      <w:i/>
    </w:rPr>
  </w:style>
  <w:style w:type="paragraph" w:customStyle="1" w:styleId="1-Resumehead3">
    <w:name w:val="1-Resume head 3"/>
    <w:basedOn w:val="1-Resumehead2"/>
    <w:next w:val="1-Resumetext"/>
    <w:qFormat/>
    <w:rsid w:val="00A756DA"/>
    <w:rPr>
      <w:b w:val="0"/>
    </w:rPr>
  </w:style>
  <w:style w:type="paragraph" w:customStyle="1" w:styleId="1-Resumeheading">
    <w:name w:val="1-Resume heading"/>
    <w:basedOn w:val="1-Resumetext"/>
    <w:rsid w:val="004C6C35"/>
    <w:pPr>
      <w:keepNext/>
      <w:spacing w:before="120" w:after="80"/>
    </w:pPr>
    <w:rPr>
      <w:b/>
      <w:caps/>
      <w:color w:val="C4960C"/>
    </w:rPr>
  </w:style>
  <w:style w:type="paragraph" w:customStyle="1" w:styleId="1-Resumetablehd">
    <w:name w:val="1-Resume table hd"/>
    <w:basedOn w:val="1-ResumeTabletext"/>
    <w:qFormat/>
    <w:rsid w:val="00A756DA"/>
    <w:pPr>
      <w:keepNext/>
      <w:spacing w:before="20" w:after="20"/>
      <w:jc w:val="center"/>
    </w:pPr>
    <w:rPr>
      <w:b/>
      <w:bCs/>
      <w:color w:val="FFFFFF"/>
      <w:szCs w:val="18"/>
    </w:rPr>
  </w:style>
  <w:style w:type="paragraph" w:customStyle="1" w:styleId="1-ResumeTabletext">
    <w:name w:val="1-Resume Table text"/>
    <w:basedOn w:val="1-Resumetext"/>
    <w:qFormat/>
    <w:rsid w:val="00204FBD"/>
    <w:pPr>
      <w:spacing w:before="10" w:after="10"/>
    </w:pPr>
    <w:rPr>
      <w:szCs w:val="20"/>
    </w:rPr>
  </w:style>
  <w:style w:type="paragraph" w:customStyle="1" w:styleId="1-ResumeTabletextbold">
    <w:name w:val="1-Resume Table text bold"/>
    <w:basedOn w:val="1-ResumeTabletext"/>
    <w:qFormat/>
    <w:rsid w:val="00A756DA"/>
    <w:rPr>
      <w:b/>
    </w:rPr>
  </w:style>
  <w:style w:type="paragraph" w:customStyle="1" w:styleId="1-ResumeTabletextspacer">
    <w:name w:val="1-Resume Table text spacer"/>
    <w:basedOn w:val="1-ResumeTabletext"/>
    <w:qFormat/>
    <w:rsid w:val="00A756DA"/>
    <w:pPr>
      <w:spacing w:after="80"/>
    </w:pPr>
  </w:style>
  <w:style w:type="paragraph" w:customStyle="1" w:styleId="RFP-L">
    <w:name w:val="RFP-L"/>
    <w:basedOn w:val="Normal"/>
    <w:rsid w:val="00924E40"/>
    <w:pPr>
      <w:pBdr>
        <w:top w:val="single" w:sz="4" w:space="1" w:color="AC7300"/>
        <w:left w:val="single" w:sz="4" w:space="4" w:color="AC7300"/>
        <w:bottom w:val="single" w:sz="4" w:space="1" w:color="AC7300"/>
        <w:right w:val="single" w:sz="4" w:space="4" w:color="AC7300"/>
      </w:pBdr>
      <w:spacing w:after="80"/>
    </w:pPr>
    <w:rPr>
      <w:rFonts w:ascii="Arial" w:eastAsiaTheme="minorHAnsi" w:hAnsi="Arial" w:cs="Arial"/>
      <w:color w:val="AD5207"/>
      <w:sz w:val="20"/>
    </w:rPr>
  </w:style>
  <w:style w:type="paragraph" w:customStyle="1" w:styleId="RFP-Lbullet">
    <w:name w:val="RFP-L bullet"/>
    <w:basedOn w:val="RFP-L"/>
    <w:rsid w:val="00924E40"/>
    <w:pPr>
      <w:numPr>
        <w:numId w:val="13"/>
      </w:numPr>
      <w:pBdr>
        <w:top w:val="none" w:sz="0" w:space="0" w:color="auto"/>
        <w:left w:val="none" w:sz="0" w:space="0" w:color="auto"/>
        <w:bottom w:val="none" w:sz="0" w:space="0" w:color="auto"/>
        <w:right w:val="none" w:sz="0" w:space="0" w:color="auto"/>
      </w:pBdr>
    </w:pPr>
  </w:style>
  <w:style w:type="paragraph" w:customStyle="1" w:styleId="RFP-M">
    <w:name w:val="RFP-M"/>
    <w:basedOn w:val="RFP-L"/>
    <w:rsid w:val="00924E40"/>
    <w:pPr>
      <w:pBdr>
        <w:top w:val="single" w:sz="4" w:space="1" w:color="009A46"/>
        <w:left w:val="single" w:sz="4" w:space="4" w:color="009A46"/>
        <w:bottom w:val="single" w:sz="4" w:space="1" w:color="009A46"/>
        <w:right w:val="single" w:sz="4" w:space="4" w:color="009A46"/>
      </w:pBdr>
    </w:pPr>
    <w:rPr>
      <w:color w:val="009A46"/>
    </w:rPr>
  </w:style>
  <w:style w:type="paragraph" w:customStyle="1" w:styleId="RFP-Mbullet">
    <w:name w:val="RFP-M bullet"/>
    <w:basedOn w:val="RFP-M"/>
    <w:rsid w:val="00924E40"/>
    <w:pPr>
      <w:numPr>
        <w:numId w:val="14"/>
      </w:numPr>
      <w:pBdr>
        <w:top w:val="none" w:sz="0" w:space="0" w:color="auto"/>
        <w:left w:val="none" w:sz="0" w:space="0" w:color="auto"/>
        <w:bottom w:val="none" w:sz="0" w:space="0" w:color="auto"/>
        <w:right w:val="none" w:sz="0" w:space="0" w:color="auto"/>
      </w:pBdr>
    </w:pPr>
  </w:style>
  <w:style w:type="paragraph" w:customStyle="1" w:styleId="RFP-PWS">
    <w:name w:val="RFP-PWS"/>
    <w:basedOn w:val="RFP-L"/>
    <w:rsid w:val="00924E40"/>
    <w:pPr>
      <w:pBdr>
        <w:top w:val="single" w:sz="4" w:space="1" w:color="7030A0"/>
        <w:left w:val="single" w:sz="4" w:space="4" w:color="7030A0"/>
        <w:bottom w:val="single" w:sz="4" w:space="1" w:color="7030A0"/>
        <w:right w:val="single" w:sz="4" w:space="4" w:color="7030A0"/>
      </w:pBdr>
    </w:pPr>
    <w:rPr>
      <w:color w:val="7030A0"/>
    </w:rPr>
  </w:style>
  <w:style w:type="paragraph" w:customStyle="1" w:styleId="RFP-PWSbullet">
    <w:name w:val="RFP-PWS bullet"/>
    <w:basedOn w:val="RFP-PWS"/>
    <w:rsid w:val="00924E40"/>
    <w:pPr>
      <w:numPr>
        <w:numId w:val="15"/>
      </w:numPr>
      <w:pBdr>
        <w:top w:val="none" w:sz="0" w:space="0" w:color="auto"/>
        <w:left w:val="none" w:sz="0" w:space="0" w:color="auto"/>
        <w:bottom w:val="none" w:sz="0" w:space="0" w:color="auto"/>
        <w:right w:val="none" w:sz="0" w:space="0" w:color="auto"/>
      </w:pBdr>
    </w:pPr>
  </w:style>
  <w:style w:type="paragraph" w:customStyle="1" w:styleId="1-Spacer8">
    <w:name w:val="1-Spacer 8"/>
    <w:basedOn w:val="1-BodyText"/>
    <w:qFormat/>
    <w:rsid w:val="00A756DA"/>
    <w:pPr>
      <w:spacing w:after="0"/>
    </w:pPr>
    <w:rPr>
      <w:sz w:val="16"/>
    </w:rPr>
  </w:style>
  <w:style w:type="paragraph" w:customStyle="1" w:styleId="1-Spacer3">
    <w:name w:val="1-Spacer 3"/>
    <w:basedOn w:val="1-Spacer8"/>
    <w:qFormat/>
    <w:rsid w:val="00A756DA"/>
    <w:rPr>
      <w:sz w:val="6"/>
    </w:rPr>
  </w:style>
  <w:style w:type="paragraph" w:customStyle="1" w:styleId="1-Spacer5">
    <w:name w:val="1-Spacer 5"/>
    <w:basedOn w:val="1-Spacer8"/>
    <w:qFormat/>
    <w:rsid w:val="00A756DA"/>
    <w:rPr>
      <w:sz w:val="10"/>
    </w:rPr>
  </w:style>
  <w:style w:type="paragraph" w:customStyle="1" w:styleId="1-Tablebullet1">
    <w:name w:val="1-Table bullet 1"/>
    <w:basedOn w:val="1-Tabletext"/>
    <w:rsid w:val="00E45DBA"/>
    <w:pPr>
      <w:numPr>
        <w:numId w:val="16"/>
      </w:numPr>
      <w:ind w:left="144" w:hanging="144"/>
    </w:pPr>
    <w:rPr>
      <w:bCs/>
    </w:rPr>
  </w:style>
  <w:style w:type="paragraph" w:customStyle="1" w:styleId="1-Tablebullet1Last">
    <w:name w:val="1-Table bullet 1 Last"/>
    <w:basedOn w:val="1-Tablebullet1"/>
    <w:next w:val="1-Tabletext"/>
    <w:qFormat/>
    <w:rsid w:val="00947214"/>
    <w:pPr>
      <w:spacing w:after="60"/>
    </w:pPr>
  </w:style>
  <w:style w:type="paragraph" w:customStyle="1" w:styleId="1-Tablebullet2">
    <w:name w:val="1-Table bullet 2"/>
    <w:basedOn w:val="1-Tablebullet1"/>
    <w:rsid w:val="00E45DBA"/>
    <w:pPr>
      <w:numPr>
        <w:numId w:val="17"/>
      </w:numPr>
      <w:ind w:left="288" w:hanging="144"/>
    </w:pPr>
  </w:style>
  <w:style w:type="paragraph" w:customStyle="1" w:styleId="1-Tablebullet2Last">
    <w:name w:val="1-Table bullet 2 Last"/>
    <w:basedOn w:val="1-Tablebullet2"/>
    <w:next w:val="1-Tabletext"/>
    <w:qFormat/>
    <w:rsid w:val="00947214"/>
    <w:pPr>
      <w:spacing w:after="60"/>
    </w:pPr>
  </w:style>
  <w:style w:type="paragraph" w:customStyle="1" w:styleId="1-TableList1">
    <w:name w:val="1-Table List1"/>
    <w:basedOn w:val="1-Tabletext"/>
    <w:qFormat/>
    <w:rsid w:val="00A756DA"/>
    <w:pPr>
      <w:numPr>
        <w:numId w:val="19"/>
      </w:numPr>
    </w:pPr>
  </w:style>
  <w:style w:type="paragraph" w:customStyle="1" w:styleId="1-TableList2">
    <w:name w:val="1-Table List2"/>
    <w:basedOn w:val="1-TableList1"/>
    <w:qFormat/>
    <w:rsid w:val="00A756DA"/>
    <w:pPr>
      <w:numPr>
        <w:ilvl w:val="1"/>
      </w:numPr>
    </w:pPr>
  </w:style>
  <w:style w:type="paragraph" w:styleId="TableofFigures">
    <w:name w:val="table of figures"/>
    <w:basedOn w:val="1-BodyText"/>
    <w:next w:val="Normal"/>
    <w:uiPriority w:val="99"/>
    <w:rsid w:val="00605FBB"/>
    <w:pPr>
      <w:tabs>
        <w:tab w:val="right" w:leader="dot" w:pos="9360"/>
      </w:tabs>
      <w:spacing w:after="60"/>
      <w:ind w:left="907" w:right="547" w:hanging="907"/>
    </w:pPr>
  </w:style>
  <w:style w:type="paragraph" w:customStyle="1" w:styleId="1-Tabletext">
    <w:name w:val="1-Table text"/>
    <w:basedOn w:val="1-BodyText"/>
    <w:rsid w:val="00605FBB"/>
    <w:pPr>
      <w:spacing w:before="2" w:after="2"/>
    </w:pPr>
    <w:rPr>
      <w:rFonts w:ascii="Arial Narrow" w:hAnsi="Arial Narrow"/>
      <w:sz w:val="20"/>
      <w:szCs w:val="18"/>
    </w:rPr>
  </w:style>
  <w:style w:type="paragraph" w:customStyle="1" w:styleId="1-Tabletextspacer">
    <w:name w:val="1-Table text  spacer"/>
    <w:basedOn w:val="1-Tabletext"/>
    <w:qFormat/>
    <w:rsid w:val="00A756DA"/>
    <w:pPr>
      <w:spacing w:after="60"/>
    </w:pPr>
  </w:style>
  <w:style w:type="paragraph" w:customStyle="1" w:styleId="1-Tabletextbold">
    <w:name w:val="1-Table text bold"/>
    <w:basedOn w:val="1-Tabletext"/>
    <w:qFormat/>
    <w:rsid w:val="00A756DA"/>
    <w:rPr>
      <w:b/>
    </w:rPr>
  </w:style>
  <w:style w:type="paragraph" w:customStyle="1" w:styleId="1-Tabletextboldctr">
    <w:name w:val="1-Table text bold ctr"/>
    <w:basedOn w:val="1-Tabletextbold"/>
    <w:qFormat/>
    <w:rsid w:val="00A756DA"/>
    <w:pPr>
      <w:jc w:val="center"/>
    </w:pPr>
  </w:style>
  <w:style w:type="paragraph" w:customStyle="1" w:styleId="1-Tabletextctr">
    <w:name w:val="1-Table text ctr"/>
    <w:basedOn w:val="1-Tabletext"/>
    <w:qFormat/>
    <w:rsid w:val="00A756DA"/>
    <w:pPr>
      <w:jc w:val="center"/>
    </w:pPr>
  </w:style>
  <w:style w:type="paragraph" w:customStyle="1" w:styleId="1-Tabletextital">
    <w:name w:val="1-Table text ital"/>
    <w:basedOn w:val="1-Tabletext"/>
    <w:qFormat/>
    <w:rsid w:val="00A756DA"/>
    <w:rPr>
      <w:i/>
    </w:rPr>
  </w:style>
  <w:style w:type="paragraph" w:customStyle="1" w:styleId="1-Tabletextrt">
    <w:name w:val="1-Table text rt"/>
    <w:basedOn w:val="1-Tabletext"/>
    <w:qFormat/>
    <w:rsid w:val="00A756DA"/>
    <w:pPr>
      <w:jc w:val="right"/>
    </w:pPr>
  </w:style>
  <w:style w:type="paragraph" w:customStyle="1" w:styleId="1-Theme">
    <w:name w:val="1-Theme"/>
    <w:basedOn w:val="1-BodyText"/>
    <w:next w:val="1-BodyText"/>
    <w:rsid w:val="00AD7C4A"/>
    <w:pPr>
      <w:pBdr>
        <w:top w:val="single" w:sz="4" w:space="3" w:color="003049"/>
        <w:bottom w:val="single" w:sz="4" w:space="3" w:color="003049"/>
      </w:pBdr>
    </w:pPr>
    <w:rPr>
      <w:i/>
      <w:color w:val="003049"/>
    </w:rPr>
  </w:style>
  <w:style w:type="paragraph" w:styleId="TOC1">
    <w:name w:val="toc 1"/>
    <w:basedOn w:val="1-BodyText"/>
    <w:next w:val="Normal"/>
    <w:uiPriority w:val="39"/>
    <w:rsid w:val="0084562D"/>
    <w:pPr>
      <w:tabs>
        <w:tab w:val="right" w:leader="dot" w:pos="9360"/>
      </w:tabs>
      <w:spacing w:before="60" w:after="40"/>
      <w:ind w:left="547" w:right="547" w:hanging="547"/>
    </w:pPr>
    <w:rPr>
      <w:b/>
      <w:bCs/>
      <w:iCs/>
      <w:noProof/>
    </w:rPr>
  </w:style>
  <w:style w:type="paragraph" w:styleId="TOC2">
    <w:name w:val="toc 2"/>
    <w:basedOn w:val="1-BodyText"/>
    <w:next w:val="Normal"/>
    <w:autoRedefine/>
    <w:uiPriority w:val="39"/>
    <w:rsid w:val="00605FBB"/>
    <w:pPr>
      <w:tabs>
        <w:tab w:val="right" w:leader="dot" w:pos="9360"/>
      </w:tabs>
      <w:spacing w:after="0"/>
      <w:ind w:left="1094" w:right="540" w:hanging="547"/>
    </w:pPr>
    <w:rPr>
      <w:bCs/>
      <w:noProof/>
    </w:rPr>
  </w:style>
  <w:style w:type="paragraph" w:styleId="TOC3">
    <w:name w:val="toc 3"/>
    <w:basedOn w:val="1-BodyText"/>
    <w:next w:val="Normal"/>
    <w:autoRedefine/>
    <w:uiPriority w:val="39"/>
    <w:rsid w:val="00605FBB"/>
    <w:pPr>
      <w:tabs>
        <w:tab w:val="right" w:leader="dot" w:pos="9360"/>
      </w:tabs>
      <w:spacing w:after="0"/>
      <w:ind w:left="1800" w:right="540" w:hanging="720"/>
    </w:pPr>
    <w:rPr>
      <w:noProof/>
    </w:rPr>
  </w:style>
  <w:style w:type="paragraph" w:styleId="TOC4">
    <w:name w:val="toc 4"/>
    <w:basedOn w:val="1-BodyText"/>
    <w:next w:val="Normal"/>
    <w:autoRedefine/>
    <w:uiPriority w:val="39"/>
    <w:rsid w:val="00605FBB"/>
    <w:pPr>
      <w:tabs>
        <w:tab w:val="right" w:pos="9360"/>
      </w:tabs>
      <w:spacing w:after="0"/>
      <w:ind w:left="2520" w:right="540" w:hanging="990"/>
    </w:pPr>
    <w:rPr>
      <w:noProof/>
    </w:rPr>
  </w:style>
  <w:style w:type="paragraph" w:styleId="TOC5">
    <w:name w:val="toc 5"/>
    <w:basedOn w:val="1-BodyText"/>
    <w:next w:val="Normal"/>
    <w:autoRedefine/>
    <w:uiPriority w:val="39"/>
    <w:rsid w:val="00605FBB"/>
    <w:pPr>
      <w:tabs>
        <w:tab w:val="right" w:leader="dot" w:pos="9360"/>
      </w:tabs>
      <w:spacing w:after="0"/>
      <w:ind w:left="2970" w:right="540" w:hanging="1170"/>
    </w:pPr>
    <w:rPr>
      <w:noProof/>
    </w:rPr>
  </w:style>
  <w:style w:type="paragraph" w:styleId="TOC6">
    <w:name w:val="toc 6"/>
    <w:basedOn w:val="Normal"/>
    <w:next w:val="Normal"/>
    <w:autoRedefine/>
    <w:uiPriority w:val="39"/>
    <w:rsid w:val="00605FBB"/>
    <w:pPr>
      <w:tabs>
        <w:tab w:val="right" w:leader="dot" w:pos="9360"/>
      </w:tabs>
      <w:spacing w:after="0"/>
      <w:ind w:left="3420" w:right="540" w:hanging="1350"/>
    </w:pPr>
    <w:rPr>
      <w:rFonts w:ascii="Arial Nova Light" w:hAnsi="Arial Nova Light"/>
      <w:noProof/>
      <w:color w:val="auto"/>
      <w:sz w:val="24"/>
      <w:szCs w:val="24"/>
    </w:rPr>
  </w:style>
  <w:style w:type="paragraph" w:styleId="TOC7">
    <w:name w:val="toc 7"/>
    <w:basedOn w:val="1-BodyText"/>
    <w:next w:val="Normal"/>
    <w:autoRedefine/>
    <w:uiPriority w:val="39"/>
    <w:rsid w:val="0084562D"/>
    <w:pPr>
      <w:tabs>
        <w:tab w:val="right" w:leader="dot" w:pos="9360"/>
      </w:tabs>
      <w:spacing w:before="120" w:after="60"/>
      <w:ind w:left="1530" w:right="547" w:hanging="1530"/>
    </w:pPr>
    <w:rPr>
      <w:b/>
      <w:noProof/>
    </w:rPr>
  </w:style>
  <w:style w:type="paragraph" w:styleId="TOC8">
    <w:name w:val="toc 8"/>
    <w:basedOn w:val="1-BodyText"/>
    <w:next w:val="Normal"/>
    <w:autoRedefine/>
    <w:uiPriority w:val="39"/>
    <w:rsid w:val="00605FBB"/>
    <w:pPr>
      <w:tabs>
        <w:tab w:val="right" w:leader="dot" w:pos="9360"/>
      </w:tabs>
      <w:spacing w:after="0"/>
      <w:ind w:left="1080" w:right="547" w:hanging="540"/>
    </w:pPr>
    <w:rPr>
      <w:noProof/>
    </w:rPr>
  </w:style>
  <w:style w:type="paragraph" w:styleId="TOC9">
    <w:name w:val="toc 9"/>
    <w:basedOn w:val="1-BodyText"/>
    <w:next w:val="Normal"/>
    <w:autoRedefine/>
    <w:uiPriority w:val="39"/>
    <w:rsid w:val="00605FBB"/>
    <w:pPr>
      <w:tabs>
        <w:tab w:val="right" w:leader="dot" w:pos="9360"/>
      </w:tabs>
      <w:spacing w:after="0"/>
      <w:ind w:left="1800" w:right="547" w:hanging="720"/>
    </w:pPr>
    <w:rPr>
      <w:noProof/>
    </w:rPr>
  </w:style>
  <w:style w:type="paragraph" w:customStyle="1" w:styleId="TOClabel">
    <w:name w:val="TOC label"/>
    <w:basedOn w:val="1-BodyText"/>
    <w:rsid w:val="0084562D"/>
    <w:pPr>
      <w:tabs>
        <w:tab w:val="right" w:pos="9360"/>
      </w:tabs>
    </w:pPr>
    <w:rPr>
      <w:u w:val="words"/>
    </w:rPr>
  </w:style>
  <w:style w:type="paragraph" w:customStyle="1" w:styleId="1-Tabletextamendment">
    <w:name w:val="1-Table text amendment"/>
    <w:basedOn w:val="1-Tabletext"/>
    <w:qFormat/>
    <w:rsid w:val="005A4D20"/>
    <w:pPr>
      <w:tabs>
        <w:tab w:val="left" w:pos="698"/>
      </w:tabs>
    </w:pPr>
  </w:style>
  <w:style w:type="paragraph" w:customStyle="1" w:styleId="1-TableHead">
    <w:name w:val="1-Table Head"/>
    <w:basedOn w:val="1-Tabletext"/>
    <w:next w:val="1-Tabletext"/>
    <w:rsid w:val="00605FBB"/>
    <w:pPr>
      <w:keepNext/>
      <w:spacing w:before="20" w:after="20"/>
      <w:jc w:val="center"/>
    </w:pPr>
    <w:rPr>
      <w:b/>
      <w:bCs/>
      <w:color w:val="FFFFFF"/>
    </w:rPr>
  </w:style>
  <w:style w:type="paragraph" w:customStyle="1" w:styleId="RFPOther">
    <w:name w:val="RFP Other"/>
    <w:basedOn w:val="RFP-L"/>
    <w:qFormat/>
    <w:rsid w:val="00924E4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pPr>
    <w:rPr>
      <w:b/>
      <w:color w:val="808080" w:themeColor="background1" w:themeShade="80"/>
    </w:rPr>
  </w:style>
  <w:style w:type="table" w:styleId="TableColorful2">
    <w:name w:val="Table Colorful 2"/>
    <w:basedOn w:val="TableNormal"/>
    <w:semiHidden/>
    <w:rsid w:val="00085D0E"/>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chenega">
    <w:name w:val="chenega"/>
    <w:basedOn w:val="TableNormal"/>
    <w:qFormat/>
    <w:rsid w:val="00B55A68"/>
    <w:pPr>
      <w:spacing w:after="0" w:line="240" w:lineRule="auto"/>
    </w:pPr>
    <w:rPr>
      <w:rFonts w:ascii="Times New Roman" w:eastAsia="Times New Roman" w:hAnsi="Times New Roman" w:cs="Times New Roman"/>
      <w:sz w:val="20"/>
      <w:szCs w:val="20"/>
    </w:rPr>
    <w:tblPr>
      <w:tblStyleRowBandSize w:val="1"/>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8" w:type="dxa"/>
        <w:right w:w="58" w:type="dxa"/>
      </w:tblCellMar>
    </w:tblPr>
    <w:trPr>
      <w:jc w:val="center"/>
    </w:trPr>
    <w:tblStylePr w:type="firstRow">
      <w:tblPr/>
      <w:tcPr>
        <w:shd w:val="clear" w:color="auto" w:fill="003049"/>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E8E8E8"/>
      </w:tcPr>
    </w:tblStylePr>
  </w:style>
  <w:style w:type="paragraph" w:customStyle="1" w:styleId="1-CaptionFig">
    <w:name w:val="1-Caption Fig"/>
    <w:basedOn w:val="1-BodyText"/>
    <w:qFormat/>
    <w:rsid w:val="0084562D"/>
    <w:pPr>
      <w:jc w:val="center"/>
    </w:pPr>
    <w:rPr>
      <w:rFonts w:ascii="Times New Roman Bold" w:hAnsi="Times New Roman Bold"/>
      <w:b/>
    </w:rPr>
  </w:style>
  <w:style w:type="paragraph" w:customStyle="1" w:styleId="1-List2">
    <w:name w:val="1-List 2"/>
    <w:basedOn w:val="1-List1"/>
    <w:qFormat/>
    <w:rsid w:val="00673310"/>
    <w:pPr>
      <w:numPr>
        <w:ilvl w:val="1"/>
      </w:numPr>
    </w:pPr>
  </w:style>
  <w:style w:type="paragraph" w:customStyle="1" w:styleId="1-BodyTextcenter">
    <w:name w:val="1-Body Text center"/>
    <w:basedOn w:val="1-BodyText"/>
    <w:qFormat/>
    <w:rsid w:val="000C47C0"/>
    <w:pPr>
      <w:jc w:val="center"/>
    </w:pPr>
  </w:style>
  <w:style w:type="paragraph" w:customStyle="1" w:styleId="1-BodyTextright">
    <w:name w:val="1-Body Text right"/>
    <w:basedOn w:val="1-BodyText"/>
    <w:next w:val="1-BodyText"/>
    <w:qFormat/>
    <w:rsid w:val="000C47C0"/>
    <w:pPr>
      <w:jc w:val="right"/>
    </w:pPr>
  </w:style>
  <w:style w:type="paragraph" w:customStyle="1" w:styleId="HeaderLogo">
    <w:name w:val="Header Logo"/>
    <w:basedOn w:val="Header"/>
    <w:qFormat/>
    <w:rsid w:val="005178A1"/>
    <w:pPr>
      <w:jc w:val="left"/>
    </w:pPr>
  </w:style>
  <w:style w:type="character" w:styleId="UnresolvedMention">
    <w:name w:val="Unresolved Mention"/>
    <w:basedOn w:val="DefaultParagraphFont"/>
    <w:uiPriority w:val="99"/>
    <w:semiHidden/>
    <w:unhideWhenUsed/>
    <w:rsid w:val="00A21E08"/>
    <w:rPr>
      <w:color w:val="605E5C"/>
      <w:shd w:val="clear" w:color="auto" w:fill="E1DFDD"/>
    </w:rPr>
  </w:style>
  <w:style w:type="paragraph" w:styleId="BodyText">
    <w:name w:val="Body Text"/>
    <w:basedOn w:val="Normal"/>
    <w:link w:val="BodyTextChar"/>
    <w:uiPriority w:val="1"/>
    <w:qFormat/>
    <w:rsid w:val="009A185F"/>
    <w:pPr>
      <w:widowControl w:val="0"/>
      <w:autoSpaceDE w:val="0"/>
      <w:autoSpaceDN w:val="0"/>
      <w:spacing w:after="0"/>
      <w:ind w:left="120"/>
      <w:jc w:val="both"/>
    </w:pPr>
    <w:rPr>
      <w:color w:val="auto"/>
      <w:szCs w:val="24"/>
    </w:rPr>
  </w:style>
  <w:style w:type="character" w:customStyle="1" w:styleId="BodyTextChar">
    <w:name w:val="Body Text Char"/>
    <w:basedOn w:val="DefaultParagraphFont"/>
    <w:link w:val="BodyText"/>
    <w:uiPriority w:val="1"/>
    <w:rsid w:val="009A185F"/>
    <w:rPr>
      <w:rFonts w:ascii="Times New Roman" w:eastAsia="Times New Roman" w:hAnsi="Times New Roman" w:cs="Times New Roman"/>
      <w:szCs w:val="24"/>
    </w:rPr>
  </w:style>
  <w:style w:type="paragraph" w:styleId="Title">
    <w:name w:val="Title"/>
    <w:basedOn w:val="Normal"/>
    <w:link w:val="TitleChar"/>
    <w:uiPriority w:val="10"/>
    <w:qFormat/>
    <w:rsid w:val="00CC08A8"/>
    <w:pPr>
      <w:widowControl w:val="0"/>
      <w:autoSpaceDE w:val="0"/>
      <w:autoSpaceDN w:val="0"/>
      <w:spacing w:before="120" w:after="0"/>
      <w:ind w:left="120" w:right="135"/>
      <w:jc w:val="both"/>
    </w:pPr>
    <w:rPr>
      <w:b/>
      <w:bCs/>
      <w:color w:val="auto"/>
      <w:sz w:val="24"/>
      <w:szCs w:val="24"/>
    </w:rPr>
  </w:style>
  <w:style w:type="character" w:customStyle="1" w:styleId="TitleChar">
    <w:name w:val="Title Char"/>
    <w:basedOn w:val="DefaultParagraphFont"/>
    <w:link w:val="Title"/>
    <w:uiPriority w:val="10"/>
    <w:rsid w:val="00CC08A8"/>
    <w:rPr>
      <w:rFonts w:ascii="Times New Roman" w:eastAsia="Times New Roman" w:hAnsi="Times New Roman" w:cs="Times New Roman"/>
      <w:b/>
      <w:bCs/>
      <w:sz w:val="24"/>
      <w:szCs w:val="24"/>
    </w:rPr>
  </w:style>
  <w:style w:type="paragraph" w:styleId="ListParagraph">
    <w:name w:val="List Paragraph"/>
    <w:basedOn w:val="Normal"/>
    <w:uiPriority w:val="1"/>
    <w:qFormat/>
    <w:rsid w:val="00CC08A8"/>
    <w:pPr>
      <w:widowControl w:val="0"/>
      <w:autoSpaceDE w:val="0"/>
      <w:autoSpaceDN w:val="0"/>
      <w:spacing w:after="0"/>
      <w:ind w:left="838" w:hanging="358"/>
    </w:pPr>
    <w:rPr>
      <w:color w:val="auto"/>
      <w:szCs w:val="22"/>
    </w:rPr>
  </w:style>
  <w:style w:type="paragraph" w:customStyle="1" w:styleId="TableParagraph">
    <w:name w:val="Table Paragraph"/>
    <w:basedOn w:val="Normal"/>
    <w:uiPriority w:val="1"/>
    <w:qFormat/>
    <w:rsid w:val="00E56E46"/>
    <w:pPr>
      <w:widowControl w:val="0"/>
      <w:autoSpaceDE w:val="0"/>
      <w:autoSpaceDN w:val="0"/>
      <w:spacing w:after="0"/>
      <w:ind w:left="81"/>
    </w:pPr>
    <w:rPr>
      <w:color w:val="auto"/>
      <w:szCs w:val="22"/>
    </w:rPr>
  </w:style>
  <w:style w:type="paragraph" w:styleId="Revision">
    <w:name w:val="Revision"/>
    <w:hidden/>
    <w:uiPriority w:val="99"/>
    <w:semiHidden/>
    <w:rsid w:val="00787638"/>
    <w:pPr>
      <w:spacing w:after="0" w:line="240" w:lineRule="auto"/>
    </w:pPr>
    <w:rPr>
      <w:rFonts w:ascii="Times New Roman" w:eastAsia="Times New Roman" w:hAnsi="Times New Roman" w:cs="Times New Roman"/>
      <w:color w:val="FF0000"/>
      <w:szCs w:val="20"/>
    </w:rPr>
  </w:style>
  <w:style w:type="paragraph" w:styleId="TOCHeading">
    <w:name w:val="TOC Heading"/>
    <w:basedOn w:val="Heading1"/>
    <w:next w:val="Normal"/>
    <w:uiPriority w:val="39"/>
    <w:unhideWhenUsed/>
    <w:qFormat/>
    <w:rsid w:val="00A3594D"/>
    <w:pPr>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normaltextrun">
    <w:name w:val="normaltextrun"/>
    <w:basedOn w:val="DefaultParagraphFont"/>
    <w:rsid w:val="00283541"/>
  </w:style>
  <w:style w:type="paragraph" w:customStyle="1" w:styleId="paragraph">
    <w:name w:val="paragraph"/>
    <w:basedOn w:val="Normal"/>
    <w:rsid w:val="00283541"/>
    <w:pPr>
      <w:spacing w:before="100" w:beforeAutospacing="1" w:after="100" w:afterAutospacing="1"/>
    </w:pPr>
    <w:rPr>
      <w:color w:val="auto"/>
      <w:sz w:val="24"/>
      <w:szCs w:val="24"/>
    </w:rPr>
  </w:style>
  <w:style w:type="character" w:styleId="Strong">
    <w:name w:val="Strong"/>
    <w:basedOn w:val="DefaultParagraphFont"/>
    <w:uiPriority w:val="22"/>
    <w:qFormat/>
    <w:rsid w:val="003754D1"/>
    <w:rPr>
      <w:b/>
      <w:bCs/>
    </w:rPr>
  </w:style>
  <w:style w:type="paragraph" w:customStyle="1" w:styleId="p1">
    <w:name w:val="p1"/>
    <w:basedOn w:val="Normal"/>
    <w:rsid w:val="007D3168"/>
    <w:pPr>
      <w:spacing w:before="100" w:beforeAutospacing="1" w:after="100" w:afterAutospacing="1"/>
    </w:pPr>
    <w:rPr>
      <w:rFonts w:eastAsiaTheme="minorEastAsia"/>
      <w:color w:val="auto"/>
      <w:sz w:val="24"/>
      <w:szCs w:val="24"/>
    </w:rPr>
  </w:style>
  <w:style w:type="character" w:customStyle="1" w:styleId="s1">
    <w:name w:val="s1"/>
    <w:basedOn w:val="DefaultParagraphFont"/>
    <w:rsid w:val="007D3168"/>
  </w:style>
  <w:style w:type="character" w:customStyle="1" w:styleId="s2">
    <w:name w:val="s2"/>
    <w:basedOn w:val="DefaultParagraphFont"/>
    <w:rsid w:val="007D3168"/>
  </w:style>
  <w:style w:type="paragraph" w:customStyle="1" w:styleId="p2">
    <w:name w:val="p2"/>
    <w:basedOn w:val="Normal"/>
    <w:rsid w:val="007D3168"/>
    <w:pPr>
      <w:spacing w:before="100" w:beforeAutospacing="1" w:after="100" w:afterAutospacing="1"/>
    </w:pPr>
    <w:rPr>
      <w:rFonts w:eastAsiaTheme="minorEastAsia"/>
      <w:color w:val="auto"/>
      <w:sz w:val="24"/>
      <w:szCs w:val="24"/>
    </w:rPr>
  </w:style>
  <w:style w:type="paragraph" w:customStyle="1" w:styleId="p3">
    <w:name w:val="p3"/>
    <w:basedOn w:val="Normal"/>
    <w:rsid w:val="00B5694A"/>
    <w:pPr>
      <w:spacing w:before="100" w:beforeAutospacing="1" w:after="100" w:afterAutospacing="1"/>
    </w:pPr>
    <w:rPr>
      <w:rFonts w:eastAsiaTheme="minorEastAs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086">
      <w:bodyDiv w:val="1"/>
      <w:marLeft w:val="0"/>
      <w:marRight w:val="0"/>
      <w:marTop w:val="0"/>
      <w:marBottom w:val="0"/>
      <w:divBdr>
        <w:top w:val="none" w:sz="0" w:space="0" w:color="auto"/>
        <w:left w:val="none" w:sz="0" w:space="0" w:color="auto"/>
        <w:bottom w:val="none" w:sz="0" w:space="0" w:color="auto"/>
        <w:right w:val="none" w:sz="0" w:space="0" w:color="auto"/>
      </w:divBdr>
    </w:div>
    <w:div w:id="228274053">
      <w:bodyDiv w:val="1"/>
      <w:marLeft w:val="0"/>
      <w:marRight w:val="0"/>
      <w:marTop w:val="0"/>
      <w:marBottom w:val="0"/>
      <w:divBdr>
        <w:top w:val="none" w:sz="0" w:space="0" w:color="auto"/>
        <w:left w:val="none" w:sz="0" w:space="0" w:color="auto"/>
        <w:bottom w:val="none" w:sz="0" w:space="0" w:color="auto"/>
        <w:right w:val="none" w:sz="0" w:space="0" w:color="auto"/>
      </w:divBdr>
    </w:div>
    <w:div w:id="288823901">
      <w:bodyDiv w:val="1"/>
      <w:marLeft w:val="0"/>
      <w:marRight w:val="0"/>
      <w:marTop w:val="0"/>
      <w:marBottom w:val="0"/>
      <w:divBdr>
        <w:top w:val="none" w:sz="0" w:space="0" w:color="auto"/>
        <w:left w:val="none" w:sz="0" w:space="0" w:color="auto"/>
        <w:bottom w:val="none" w:sz="0" w:space="0" w:color="auto"/>
        <w:right w:val="none" w:sz="0" w:space="0" w:color="auto"/>
      </w:divBdr>
    </w:div>
    <w:div w:id="619453637">
      <w:bodyDiv w:val="1"/>
      <w:marLeft w:val="0"/>
      <w:marRight w:val="0"/>
      <w:marTop w:val="0"/>
      <w:marBottom w:val="0"/>
      <w:divBdr>
        <w:top w:val="none" w:sz="0" w:space="0" w:color="auto"/>
        <w:left w:val="none" w:sz="0" w:space="0" w:color="auto"/>
        <w:bottom w:val="none" w:sz="0" w:space="0" w:color="auto"/>
        <w:right w:val="none" w:sz="0" w:space="0" w:color="auto"/>
      </w:divBdr>
    </w:div>
    <w:div w:id="786850469">
      <w:bodyDiv w:val="1"/>
      <w:marLeft w:val="0"/>
      <w:marRight w:val="0"/>
      <w:marTop w:val="0"/>
      <w:marBottom w:val="0"/>
      <w:divBdr>
        <w:top w:val="none" w:sz="0" w:space="0" w:color="auto"/>
        <w:left w:val="none" w:sz="0" w:space="0" w:color="auto"/>
        <w:bottom w:val="none" w:sz="0" w:space="0" w:color="auto"/>
        <w:right w:val="none" w:sz="0" w:space="0" w:color="auto"/>
      </w:divBdr>
    </w:div>
    <w:div w:id="799882612">
      <w:bodyDiv w:val="1"/>
      <w:marLeft w:val="0"/>
      <w:marRight w:val="0"/>
      <w:marTop w:val="0"/>
      <w:marBottom w:val="0"/>
      <w:divBdr>
        <w:top w:val="none" w:sz="0" w:space="0" w:color="auto"/>
        <w:left w:val="none" w:sz="0" w:space="0" w:color="auto"/>
        <w:bottom w:val="none" w:sz="0" w:space="0" w:color="auto"/>
        <w:right w:val="none" w:sz="0" w:space="0" w:color="auto"/>
      </w:divBdr>
    </w:div>
    <w:div w:id="1468009348">
      <w:bodyDiv w:val="1"/>
      <w:marLeft w:val="0"/>
      <w:marRight w:val="0"/>
      <w:marTop w:val="0"/>
      <w:marBottom w:val="0"/>
      <w:divBdr>
        <w:top w:val="none" w:sz="0" w:space="0" w:color="auto"/>
        <w:left w:val="none" w:sz="0" w:space="0" w:color="auto"/>
        <w:bottom w:val="none" w:sz="0" w:space="0" w:color="auto"/>
        <w:right w:val="none" w:sz="0" w:space="0" w:color="auto"/>
      </w:divBdr>
    </w:div>
    <w:div w:id="1495023599">
      <w:bodyDiv w:val="1"/>
      <w:marLeft w:val="0"/>
      <w:marRight w:val="0"/>
      <w:marTop w:val="0"/>
      <w:marBottom w:val="0"/>
      <w:divBdr>
        <w:top w:val="none" w:sz="0" w:space="0" w:color="auto"/>
        <w:left w:val="none" w:sz="0" w:space="0" w:color="auto"/>
        <w:bottom w:val="none" w:sz="0" w:space="0" w:color="auto"/>
        <w:right w:val="none" w:sz="0" w:space="0" w:color="auto"/>
      </w:divBdr>
    </w:div>
    <w:div w:id="1824085364">
      <w:bodyDiv w:val="1"/>
      <w:marLeft w:val="0"/>
      <w:marRight w:val="0"/>
      <w:marTop w:val="0"/>
      <w:marBottom w:val="0"/>
      <w:divBdr>
        <w:top w:val="none" w:sz="0" w:space="0" w:color="auto"/>
        <w:left w:val="none" w:sz="0" w:space="0" w:color="auto"/>
        <w:bottom w:val="none" w:sz="0" w:space="0" w:color="auto"/>
        <w:right w:val="none" w:sz="0" w:space="0" w:color="auto"/>
      </w:divBdr>
    </w:div>
    <w:div w:id="18886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orth@blackraven-se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henegasecur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schuler\OneDrive%20-%20Chenega%20Corporation\General%20Usage\Templates%20not%20on%20SPO\CHS%20Proposal%20Template_09-14-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140FD6C471947AB5B9A95387AC0EE" ma:contentTypeVersion="28" ma:contentTypeDescription="Create a new document." ma:contentTypeScope="" ma:versionID="f57dded2ae69ff2509a7e2aa2d0cacf8">
  <xsd:schema xmlns:xsd="http://www.w3.org/2001/XMLSchema" xmlns:xs="http://www.w3.org/2001/XMLSchema" xmlns:p="http://schemas.microsoft.com/office/2006/metadata/properties" xmlns:ns2="be88942c-8492-4b46-adc5-167ddbdf9649" xmlns:ns3="7874ce0b-9009-4fb5-87ad-e887c88730f6" xmlns:ns4="2daebc08-fa48-4b29-97e8-c9693c3e6bb2" targetNamespace="http://schemas.microsoft.com/office/2006/metadata/properties" ma:root="true" ma:fieldsID="fd1ef1f7d9fbc401cdb9eaadf668ff70" ns2:_="" ns3:_="" ns4:_="">
    <xsd:import namespace="be88942c-8492-4b46-adc5-167ddbdf9649"/>
    <xsd:import namespace="7874ce0b-9009-4fb5-87ad-e887c88730f6"/>
    <xsd:import namespace="2daebc08-fa48-4b29-97e8-c9693c3e6bb2"/>
    <xsd:element name="properties">
      <xsd:complexType>
        <xsd:sequence>
          <xsd:element name="documentManagement">
            <xsd:complexType>
              <xsd:all>
                <xsd:element ref="ns2:Gate_x0020_Review" minOccurs="0"/>
                <xsd:element ref="ns2:Process_x0020_Stage" minOccurs="0"/>
                <xsd:element ref="ns2:Dept_x002f_Agency"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Notes0" minOccurs="0"/>
                <xsd:element ref="ns2:Company" minOccurs="0"/>
                <xsd:element ref="ns2:MediaServiceEventHashCode" minOccurs="0"/>
                <xsd:element ref="ns2:MediaServiceGenerationTime" minOccurs="0"/>
                <xsd:element ref="ns2:Procurement_x0020_Type" minOccurs="0"/>
                <xsd:element ref="ns2:DatePosted" minOccurs="0"/>
                <xsd:element ref="ns2:MediaServiceAutoKeyPoints" minOccurs="0"/>
                <xsd:element ref="ns2:MediaServiceKeyPoints" minOccurs="0"/>
                <xsd:element ref="ns2:MediaServiceDateTaken" minOccurs="0"/>
                <xsd:element ref="ns2:MediaServiceLocation"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8942c-8492-4b46-adc5-167ddbdf9649" elementFormDefault="qualified">
    <xsd:import namespace="http://schemas.microsoft.com/office/2006/documentManagement/types"/>
    <xsd:import namespace="http://schemas.microsoft.com/office/infopath/2007/PartnerControls"/>
    <xsd:element name="Gate_x0020_Review" ma:index="8" nillable="true" ma:displayName="Gate Review Date" ma:format="DateOnly" ma:internalName="Gate_x0020_Review">
      <xsd:simpleType>
        <xsd:restriction base="dms:DateTime"/>
      </xsd:simpleType>
    </xsd:element>
    <xsd:element name="Process_x0020_Stage" ma:index="9" nillable="true" ma:displayName="Process Stage" ma:internalName="Process_x0020_Stage">
      <xsd:simpleType>
        <xsd:restriction base="dms:Choice">
          <xsd:enumeration value="1-No interest/No bid"/>
          <xsd:enumeration value="2-Identification"/>
          <xsd:enumeration value="3-Qualification"/>
          <xsd:enumeration value="4-Research &amp; Analysis"/>
          <xsd:enumeration value="5-Capture Planning"/>
          <xsd:enumeration value="6-Proposal"/>
          <xsd:enumeration value="7-Awaiting Award"/>
          <xsd:enumeration value="8-Won"/>
          <xsd:enumeration value="9-Lost"/>
          <xsd:enumeration value="10-Protest"/>
        </xsd:restriction>
      </xsd:simpleType>
    </xsd:element>
    <xsd:element name="Dept_x002f_Agency" ma:index="10" nillable="true" ma:displayName="Dept/Agency" ma:internalName="Dept_x002f_Agency">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7" nillable="true" ma:displayName="Service Area" ma:format="Dropdown" ma:internalName="Notes0">
      <xsd:simpleType>
        <xsd:restriction base="dms:Choice">
          <xsd:enumeration value="Protective Services"/>
          <xsd:enumeration value="Electronic Security Services"/>
          <xsd:enumeration value="Management &amp; Operations"/>
        </xsd:restriction>
      </xsd:simpleType>
    </xsd:element>
    <xsd:element name="Company" ma:index="18" nillable="true" ma:displayName="Company" ma:format="RadioButtons" ma:internalName="Company">
      <xsd:simpleType>
        <xsd:restriction base="dms:Choice">
          <xsd:enumeration value="CGP"/>
          <xsd:enumeration value="CS3"/>
          <xsd:enumeration value="CNI"/>
          <xsd:enumeration value="CSCC"/>
          <xsd:enumeration value="CTAP"/>
          <xsd:enumeration value="CI"/>
          <xsd:enumeration value="CISS"/>
          <xsd:enumeration value="CSI"/>
          <xsd:enumeration value="CM"/>
          <xsd:enumeration value="CSIC"/>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Procurement_x0020_Type" ma:index="21" nillable="true" ma:displayName="Procurement Type" ma:format="Dropdown" ma:internalName="Procurement_x0020_Type">
      <xsd:simpleType>
        <xsd:restriction base="dms:Choice">
          <xsd:enumeration value="Sole Source"/>
          <xsd:enumeration value="8(a) Set Aside"/>
          <xsd:enumeration value="SB Set Aside"/>
          <xsd:enumeration value="Full &amp; Open"/>
          <xsd:enumeration value="SDVOSB"/>
          <xsd:enumeration value="Undetermined"/>
        </xsd:restriction>
      </xsd:simpleType>
    </xsd:element>
    <xsd:element name="DatePosted" ma:index="22" nillable="true" ma:displayName="Dated" ma:format="DateOnly" ma:internalName="DatePosted">
      <xsd:simpleType>
        <xsd:restriction base="dms:DateTim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Notes" ma:index="27" nillable="true" ma:displayName="Notes" ma:internalName="Notes">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538dece-7b68-4e23-b398-34d43e8d5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4ce0b-9009-4fb5-87ad-e887c88730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aebc08-fa48-4b29-97e8-c9693c3e6bb2"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4698736d-e24c-4c65-b30b-e4549a4f2308}" ma:internalName="TaxCatchAll" ma:showField="CatchAllData" ma:web="2daebc08-fa48-4b29-97e8-c9693c3e6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aebc08-fa48-4b29-97e8-c9693c3e6bb2" xsi:nil="true"/>
    <Notes0 xmlns="be88942c-8492-4b46-adc5-167ddbdf9649">Electronic Security Services</Notes0>
    <Process_x0020_Stage xmlns="be88942c-8492-4b46-adc5-167ddbdf9649">3-Qualification</Process_x0020_Stage>
    <Dept_x002f_Agency xmlns="be88942c-8492-4b46-adc5-167ddbdf9649">Department of the Army</Dept_x002f_Agency>
    <Company xmlns="be88942c-8492-4b46-adc5-167ddbdf9649">CSI</Company>
    <Procurement_x0020_Type xmlns="be88942c-8492-4b46-adc5-167ddbdf9649">Undetermined</Procurement_x0020_Type>
    <DatePosted xmlns="be88942c-8492-4b46-adc5-167ddbdf9649">2023-11-08T09:00:00+00:00</DatePosted>
    <Notes xmlns="be88942c-8492-4b46-adc5-167ddbdf9649" xsi:nil="true"/>
    <lcf76f155ced4ddcb4097134ff3c332f xmlns="be88942c-8492-4b46-adc5-167ddbdf9649">
      <Terms xmlns="http://schemas.microsoft.com/office/infopath/2007/PartnerControls"/>
    </lcf76f155ced4ddcb4097134ff3c332f>
    <Gate_x0020_Review xmlns="be88942c-8492-4b46-adc5-167ddbdf9649">2023-11-08T09:00:00+00:00</Gate_x0020_Review>
  </documentManagement>
</p:properties>
</file>

<file path=customXml/itemProps1.xml><?xml version="1.0" encoding="utf-8"?>
<ds:datastoreItem xmlns:ds="http://schemas.openxmlformats.org/officeDocument/2006/customXml" ds:itemID="{46E2AD0F-65FD-447B-B69E-1328561DDDE7}">
  <ds:schemaRefs>
    <ds:schemaRef ds:uri="http://schemas.microsoft.com/sharepoint/v3/contenttype/forms"/>
  </ds:schemaRefs>
</ds:datastoreItem>
</file>

<file path=customXml/itemProps2.xml><?xml version="1.0" encoding="utf-8"?>
<ds:datastoreItem xmlns:ds="http://schemas.openxmlformats.org/officeDocument/2006/customXml" ds:itemID="{26F0A98E-9BBC-4C66-8022-14B17792AC2D}">
  <ds:schemaRefs>
    <ds:schemaRef ds:uri="http://schemas.openxmlformats.org/officeDocument/2006/bibliography"/>
  </ds:schemaRefs>
</ds:datastoreItem>
</file>

<file path=customXml/itemProps3.xml><?xml version="1.0" encoding="utf-8"?>
<ds:datastoreItem xmlns:ds="http://schemas.openxmlformats.org/officeDocument/2006/customXml" ds:itemID="{A65173CF-D213-433A-B60F-7183212D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8942c-8492-4b46-adc5-167ddbdf9649"/>
    <ds:schemaRef ds:uri="7874ce0b-9009-4fb5-87ad-e887c88730f6"/>
    <ds:schemaRef ds:uri="2daebc08-fa48-4b29-97e8-c9693c3e6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371EA-3570-47AC-9F05-BDDAF7007D25}">
  <ds:schemaRefs>
    <ds:schemaRef ds:uri="http://schemas.microsoft.com/office/2006/metadata/properties"/>
    <ds:schemaRef ds:uri="http://schemas.microsoft.com/office/infopath/2007/PartnerControls"/>
    <ds:schemaRef ds:uri="2daebc08-fa48-4b29-97e8-c9693c3e6bb2"/>
    <ds:schemaRef ds:uri="be88942c-8492-4b46-adc5-167ddbdf9649"/>
  </ds:schemaRefs>
</ds:datastoreItem>
</file>

<file path=docProps/app.xml><?xml version="1.0" encoding="utf-8"?>
<Properties xmlns="http://schemas.openxmlformats.org/officeDocument/2006/extended-properties" xmlns:vt="http://schemas.openxmlformats.org/officeDocument/2006/docPropsVTypes">
  <Template>CHS%20Proposal%20Template_09-14-20</Template>
  <TotalTime>63</TotalTime>
  <Pages>3</Pages>
  <Words>636</Words>
  <Characters>4653</Characters>
  <Application>Microsoft Office Word</Application>
  <DocSecurity>0</DocSecurity>
  <Lines>105</Lines>
  <Paragraphs>71</Paragraphs>
  <ScaleCrop>false</ScaleCrop>
  <HeadingPairs>
    <vt:vector size="2" baseType="variant">
      <vt:variant>
        <vt:lpstr>Title</vt:lpstr>
      </vt:variant>
      <vt:variant>
        <vt:i4>1</vt:i4>
      </vt:variant>
    </vt:vector>
  </HeadingPairs>
  <TitlesOfParts>
    <vt:vector size="1" baseType="lpstr">
      <vt:lpstr>WRAIR Capability Statement_CCTV Security Systems</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WRAIR Capability Statement_CCTV Security Systems</dc:title>
  <dc:subject/>
  <dc:creator>Schuler, JD</dc:creator>
  <cp:keywords/>
  <dc:description/>
  <cp:lastModifiedBy>Tommy Worth</cp:lastModifiedBy>
  <cp:revision>52</cp:revision>
  <cp:lastPrinted>2024-02-21T22:38:00Z</cp:lastPrinted>
  <dcterms:created xsi:type="dcterms:W3CDTF">2025-04-28T14:34:00Z</dcterms:created>
  <dcterms:modified xsi:type="dcterms:W3CDTF">2025-11-26T16:57:00Z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0x010100B02140FD6C471947AB5B9A95387AC0EE</vt:lpwstr>
  </property>
  <property fmtid="{D5CDD505-2E9C-101B-9397-08002B2CF9AE}" pid="3" name="Company">
    <vt:lpwstr>196;#CRS|3e729ca0-cda8-4389-a676-48c23dcced38</vt:lpwstr>
  </property>
  <property fmtid="{D5CDD505-2E9C-101B-9397-08002B2CF9AE}" pid="4" name="GrammarlyDocumentId">
    <vt:lpwstr>83be48cf4228d540a0c51184e9c4571317cdf91f66fd2737c1dc91aae18949c3</vt:lpwstr>
  </property>
  <property fmtid="{D5CDD505-2E9C-101B-9397-08002B2CF9AE}" pid="5" name="MediaServiceImageTags">
    <vt:lpwstr/>
  </property>
  <property fmtid="{D5CDD505-2E9C-101B-9397-08002B2CF9AE}" pid="6" name="MSIP_Label_0f17edb8-ddf6-41ca-b4d5-5dc9a4753683_Enabled">
    <vt:lpwstr>true</vt:lpwstr>
  </property>
  <property fmtid="{D5CDD505-2E9C-101B-9397-08002B2CF9AE}" pid="7" name="MSIP_Label_0f17edb8-ddf6-41ca-b4d5-5dc9a4753683_SetDate">
    <vt:lpwstr>2024-02-21T14:32:16Z</vt:lpwstr>
  </property>
  <property fmtid="{D5CDD505-2E9C-101B-9397-08002B2CF9AE}" pid="8" name="MSIP_Label_0f17edb8-ddf6-41ca-b4d5-5dc9a4753683_Method">
    <vt:lpwstr>Standard</vt:lpwstr>
  </property>
  <property fmtid="{D5CDD505-2E9C-101B-9397-08002B2CF9AE}" pid="9" name="MSIP_Label_0f17edb8-ddf6-41ca-b4d5-5dc9a4753683_Name">
    <vt:lpwstr>Chenega - Internal Use</vt:lpwstr>
  </property>
  <property fmtid="{D5CDD505-2E9C-101B-9397-08002B2CF9AE}" pid="10" name="MSIP_Label_0f17edb8-ddf6-41ca-b4d5-5dc9a4753683_SiteId">
    <vt:lpwstr>5d9522f6-566e-45ec-b1e4-522f92b05499</vt:lpwstr>
  </property>
  <property fmtid="{D5CDD505-2E9C-101B-9397-08002B2CF9AE}" pid="11" name="MSIP_Label_0f17edb8-ddf6-41ca-b4d5-5dc9a4753683_ActionId">
    <vt:lpwstr>f1b2aabd-2a94-4abb-aad8-0b544397f90a</vt:lpwstr>
  </property>
  <property fmtid="{D5CDD505-2E9C-101B-9397-08002B2CF9AE}" pid="12" name="MSIP_Label_0f17edb8-ddf6-41ca-b4d5-5dc9a4753683_ContentBits">
    <vt:lpwstr>0</vt:lpwstr>
  </property>
</Properties>
</file>